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4" o:title="" color2="black" type="frame"/>
    </v:background>
  </w:background>
  <w:body>
    <w:p w:rsidR="0053267A" w:rsidRDefault="0053267A">
      <w:pPr>
        <w:ind w:left="1056" w:right="1176"/>
        <w:jc w:val="center"/>
      </w:pPr>
    </w:p>
    <w:p w:rsidR="0053267A" w:rsidRDefault="0053267A">
      <w:pPr>
        <w:ind w:left="1056" w:right="1176"/>
        <w:jc w:val="center"/>
      </w:pPr>
    </w:p>
    <w:p w:rsidR="0053267A" w:rsidRDefault="0053267A">
      <w:pPr>
        <w:ind w:left="1056" w:right="1176"/>
        <w:jc w:val="center"/>
        <w:rPr>
          <w:rFonts w:ascii="Wingdings" w:hAnsi="Wingdings"/>
          <w:sz w:val="144"/>
          <w:szCs w:val="144"/>
        </w:rPr>
      </w:pPr>
      <w:r>
        <w:rPr>
          <w:rFonts w:ascii="Wingdings" w:hAnsi="Wingdings"/>
          <w:sz w:val="144"/>
          <w:szCs w:val="144"/>
        </w:rPr>
        <w:t></w:t>
      </w:r>
    </w:p>
    <w:p w:rsidR="00B53DC6" w:rsidRDefault="00B53DC6">
      <w:pPr>
        <w:ind w:left="1056" w:right="1176"/>
        <w:jc w:val="center"/>
      </w:pPr>
    </w:p>
    <w:p w:rsidR="00B53DC6" w:rsidRPr="00421763" w:rsidRDefault="00421763" w:rsidP="00421763">
      <w:pPr>
        <w:ind w:left="1056" w:right="1176"/>
        <w:jc w:val="right"/>
        <w:rPr>
          <w:rFonts w:ascii="Bauhaus 93" w:hAnsi="Bauhaus 93"/>
          <w:color w:val="0F243E"/>
          <w:sz w:val="40"/>
          <w:szCs w:val="40"/>
        </w:rPr>
      </w:pPr>
      <w:r w:rsidRPr="00421763">
        <w:rPr>
          <w:rFonts w:ascii="Bauhaus 93" w:hAnsi="Bauhaus 93"/>
          <w:color w:val="0F243E"/>
          <w:sz w:val="40"/>
          <w:szCs w:val="40"/>
        </w:rPr>
        <w:t>www.fantasirio.jimdo.com</w:t>
      </w:r>
    </w:p>
    <w:p w:rsidR="00B53DC6" w:rsidRPr="00B53DC6" w:rsidRDefault="00B53DC6">
      <w:pPr>
        <w:ind w:left="1056" w:right="1176"/>
        <w:jc w:val="center"/>
        <w:rPr>
          <w:rFonts w:ascii="Bauhaus 93" w:hAnsi="Bauhaus 93"/>
          <w:color w:val="FFC000"/>
          <w:sz w:val="96"/>
          <w:szCs w:val="96"/>
        </w:rPr>
      </w:pPr>
      <w:r w:rsidRPr="00B53DC6">
        <w:rPr>
          <w:rFonts w:ascii="Bauhaus 93" w:hAnsi="Bauhaus 93"/>
          <w:color w:val="FFC000"/>
          <w:sz w:val="96"/>
          <w:szCs w:val="96"/>
        </w:rPr>
        <w:t>REGOLAMENTO</w:t>
      </w:r>
    </w:p>
    <w:p w:rsidR="00B53DC6" w:rsidRDefault="00B53DC6">
      <w:pPr>
        <w:ind w:left="1056" w:right="1176"/>
        <w:jc w:val="center"/>
      </w:pPr>
    </w:p>
    <w:p w:rsidR="0053267A" w:rsidRDefault="0053267A">
      <w:pPr>
        <w:pStyle w:val="NormaleWeb"/>
        <w:numPr>
          <w:ilvl w:val="0"/>
          <w:numId w:val="7"/>
        </w:numPr>
        <w:ind w:left="1056" w:right="1176" w:firstLine="0"/>
        <w:jc w:val="both"/>
        <w:rPr>
          <w:rFonts w:ascii="Times New Roman" w:hAnsi="Times New Roman"/>
          <w:b/>
          <w:color w:val="FF0000"/>
        </w:rPr>
      </w:pPr>
      <w:r>
        <w:rPr>
          <w:rFonts w:ascii="Times New Roman" w:hAnsi="Times New Roman"/>
          <w:b/>
          <w:color w:val="FF0000"/>
        </w:rPr>
        <w:t>Prefazione: MINACCE E TERRORISMO</w:t>
      </w:r>
    </w:p>
    <w:p w:rsidR="0053267A" w:rsidRDefault="0053267A">
      <w:pPr>
        <w:pStyle w:val="Corpodeltesto21"/>
        <w:ind w:left="1056" w:right="1176"/>
      </w:pPr>
      <w:r>
        <w:t xml:space="preserve">L’Iscrizione al  FANTASIRIO è di 150 € a Squadra.  </w:t>
      </w:r>
      <w:r w:rsidRPr="004015A0">
        <w:rPr>
          <w:b/>
        </w:rPr>
        <w:t>La quota si versa al momento dell’asta di settembre.</w:t>
      </w:r>
    </w:p>
    <w:p w:rsidR="0053267A" w:rsidRDefault="0053267A">
      <w:pPr>
        <w:pStyle w:val="NormaleWeb"/>
        <w:spacing w:before="0" w:after="0"/>
        <w:ind w:left="1056" w:right="1176"/>
        <w:rPr>
          <w:rFonts w:ascii="Times New Roman" w:hAnsi="Times New Roman"/>
          <w:sz w:val="20"/>
        </w:rPr>
      </w:pPr>
    </w:p>
    <w:p w:rsidR="0053267A" w:rsidRDefault="0053267A">
      <w:pPr>
        <w:pStyle w:val="NormaleWeb"/>
        <w:numPr>
          <w:ilvl w:val="0"/>
          <w:numId w:val="7"/>
        </w:numPr>
        <w:spacing w:before="0" w:after="0"/>
        <w:ind w:left="1056" w:right="1176" w:firstLine="0"/>
        <w:jc w:val="both"/>
        <w:rPr>
          <w:rFonts w:ascii="Times New Roman" w:hAnsi="Times New Roman"/>
          <w:b/>
          <w:color w:val="FF0000"/>
        </w:rPr>
      </w:pPr>
      <w:r>
        <w:rPr>
          <w:rFonts w:ascii="Times New Roman" w:hAnsi="Times New Roman"/>
          <w:b/>
          <w:color w:val="FF0000"/>
        </w:rPr>
        <w:t>MODIFICHE AL REGOLAMENTO</w:t>
      </w:r>
    </w:p>
    <w:p w:rsidR="0053267A" w:rsidRDefault="0053267A">
      <w:pPr>
        <w:pStyle w:val="NormaleWeb"/>
        <w:spacing w:before="0" w:after="0"/>
        <w:ind w:left="1056" w:right="1176"/>
        <w:jc w:val="both"/>
        <w:rPr>
          <w:rFonts w:ascii="Times New Roman" w:hAnsi="Times New Roman"/>
          <w:sz w:val="20"/>
          <w:szCs w:val="20"/>
        </w:rPr>
      </w:pPr>
    </w:p>
    <w:p w:rsidR="0053267A" w:rsidRDefault="0053267A">
      <w:pPr>
        <w:pStyle w:val="NormaleWeb"/>
        <w:spacing w:before="0" w:after="0"/>
        <w:ind w:left="1056" w:right="1176"/>
        <w:jc w:val="both"/>
        <w:rPr>
          <w:rFonts w:ascii="Times New Roman" w:hAnsi="Times New Roman"/>
          <w:sz w:val="20"/>
          <w:szCs w:val="20"/>
        </w:rPr>
      </w:pPr>
      <w:r>
        <w:rPr>
          <w:rFonts w:ascii="Times New Roman" w:hAnsi="Times New Roman"/>
          <w:sz w:val="20"/>
          <w:szCs w:val="20"/>
        </w:rPr>
        <w:t xml:space="preserve">Essendo purtroppo l’Italia un paese democratico, prima di ogni asta si  voteranno le nuove clausole e le migliorie da apportare al regolamento. Nel caso di voto paritario, la votazione del Presidente la cui onestà e  reputazione imparziale è riconosciuta in ogni ambito, varrà doppio. </w:t>
      </w:r>
    </w:p>
    <w:p w:rsidR="0053267A" w:rsidRDefault="0053267A">
      <w:pPr>
        <w:pStyle w:val="NormaleWeb"/>
        <w:spacing w:before="0" w:after="0"/>
        <w:ind w:left="1056" w:right="1176"/>
        <w:jc w:val="both"/>
        <w:rPr>
          <w:rFonts w:ascii="Times New Roman" w:hAnsi="Times New Roman"/>
        </w:rPr>
      </w:pPr>
    </w:p>
    <w:p w:rsidR="0053267A" w:rsidRDefault="0053267A">
      <w:pPr>
        <w:pStyle w:val="NormaleWeb"/>
        <w:numPr>
          <w:ilvl w:val="0"/>
          <w:numId w:val="7"/>
        </w:numPr>
        <w:spacing w:before="0" w:after="0"/>
        <w:ind w:left="1056" w:right="1176" w:firstLine="0"/>
        <w:jc w:val="both"/>
        <w:rPr>
          <w:rFonts w:ascii="Times New Roman" w:hAnsi="Times New Roman"/>
          <w:b/>
          <w:color w:val="FF0000"/>
        </w:rPr>
      </w:pPr>
      <w:r>
        <w:rPr>
          <w:rFonts w:ascii="Times New Roman" w:hAnsi="Times New Roman"/>
          <w:b/>
          <w:color w:val="FF0000"/>
        </w:rPr>
        <w:t>ACQUISTO  E GESTIONE DEI GIOCATORI</w:t>
      </w:r>
    </w:p>
    <w:p w:rsidR="0053267A" w:rsidRDefault="0053267A">
      <w:pPr>
        <w:pStyle w:val="NormaleWeb"/>
        <w:spacing w:before="0" w:after="0"/>
        <w:ind w:left="1056" w:right="1176"/>
        <w:jc w:val="both"/>
        <w:rPr>
          <w:rFonts w:ascii="Times New Roman" w:hAnsi="Times New Roman"/>
          <w:b/>
          <w:sz w:val="20"/>
        </w:rPr>
      </w:pPr>
    </w:p>
    <w:p w:rsidR="0053267A" w:rsidRDefault="0053267A">
      <w:pPr>
        <w:pStyle w:val="NormaleWeb"/>
        <w:spacing w:before="0" w:after="0"/>
        <w:ind w:left="1056" w:right="1176"/>
        <w:jc w:val="both"/>
        <w:rPr>
          <w:rFonts w:ascii="Times New Roman" w:hAnsi="Times New Roman"/>
          <w:b/>
          <w:sz w:val="20"/>
        </w:rPr>
      </w:pPr>
      <w:r>
        <w:rPr>
          <w:rFonts w:ascii="Times New Roman" w:hAnsi="Times New Roman"/>
          <w:b/>
          <w:sz w:val="20"/>
        </w:rPr>
        <w:t>Prima di partire con l’asta vera e propria occorrerà risolvere le questioni relative alle BUSTE,al sorteggio dei RANKING pari merito, dopodiché l’asta può iniziare.</w:t>
      </w:r>
      <w:r w:rsidR="00BC088F">
        <w:rPr>
          <w:rFonts w:ascii="Times New Roman" w:hAnsi="Times New Roman"/>
          <w:b/>
          <w:sz w:val="20"/>
        </w:rPr>
        <w:t xml:space="preserve"> (ovviamente se i due proprietari sono d’accordo, questa operazione è consentita anche durante lo svolgimento dell’ asta, SOLO se sono entrambi d’accordo)</w:t>
      </w:r>
      <w:r w:rsidR="001F3487">
        <w:rPr>
          <w:rFonts w:ascii="Times New Roman" w:hAnsi="Times New Roman"/>
          <w:b/>
          <w:sz w:val="20"/>
        </w:rPr>
        <w:t xml:space="preserve"> </w:t>
      </w:r>
    </w:p>
    <w:p w:rsidR="0053267A" w:rsidRDefault="0053267A">
      <w:pPr>
        <w:pStyle w:val="NormaleWeb"/>
        <w:spacing w:before="0" w:after="0"/>
        <w:ind w:left="1056" w:right="1176"/>
        <w:jc w:val="both"/>
        <w:rPr>
          <w:rFonts w:ascii="Times New Roman" w:hAnsi="Times New Roman"/>
          <w:b/>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I giocatori si acquistano chiamandoli uno alla volta e compiendo un asta. </w:t>
      </w:r>
      <w:r w:rsidR="00F506A9">
        <w:rPr>
          <w:rFonts w:ascii="Times New Roman" w:hAnsi="Times New Roman"/>
          <w:sz w:val="20"/>
        </w:rPr>
        <w:t>Solo per l’asta di inizio verranno messi a</w:t>
      </w:r>
      <w:r>
        <w:rPr>
          <w:rFonts w:ascii="Times New Roman" w:hAnsi="Times New Roman"/>
          <w:sz w:val="20"/>
        </w:rPr>
        <w:t xml:space="preserve"> disposizione dei fantaproprietari un montepremi di 400 fanta milioni di €  per completare una rosa di:</w:t>
      </w:r>
    </w:p>
    <w:p w:rsidR="004015A0" w:rsidRDefault="004015A0">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b/>
          <w:color w:val="99CC00"/>
          <w:sz w:val="20"/>
        </w:rPr>
        <w:t>3  portieri</w:t>
      </w:r>
      <w:r>
        <w:rPr>
          <w:rFonts w:ascii="Times New Roman" w:hAnsi="Times New Roman"/>
          <w:sz w:val="20"/>
        </w:rPr>
        <w:t xml:space="preserve">            </w:t>
      </w:r>
      <w:r>
        <w:rPr>
          <w:rFonts w:ascii="Times New Roman" w:hAnsi="Times New Roman"/>
          <w:b/>
          <w:color w:val="FF9900"/>
          <w:sz w:val="20"/>
        </w:rPr>
        <w:t>9 difensori</w:t>
      </w:r>
      <w:r>
        <w:rPr>
          <w:rFonts w:ascii="Times New Roman" w:hAnsi="Times New Roman"/>
          <w:color w:val="FF9900"/>
          <w:sz w:val="20"/>
        </w:rPr>
        <w:t xml:space="preserve">              </w:t>
      </w:r>
      <w:r>
        <w:rPr>
          <w:rFonts w:ascii="Times New Roman" w:hAnsi="Times New Roman"/>
          <w:b/>
          <w:color w:val="33CCCC"/>
          <w:sz w:val="20"/>
        </w:rPr>
        <w:t>9 centrocampisti</w:t>
      </w:r>
      <w:r>
        <w:rPr>
          <w:rFonts w:ascii="Times New Roman" w:hAnsi="Times New Roman"/>
          <w:color w:val="33CCCC"/>
          <w:sz w:val="20"/>
        </w:rPr>
        <w:t xml:space="preserve">              </w:t>
      </w:r>
      <w:r>
        <w:rPr>
          <w:rFonts w:ascii="Times New Roman" w:hAnsi="Times New Roman"/>
          <w:b/>
          <w:color w:val="FF0000"/>
          <w:sz w:val="20"/>
        </w:rPr>
        <w:t>7 attaccanti</w:t>
      </w:r>
      <w:r>
        <w:rPr>
          <w:rFonts w:ascii="Times New Roman" w:hAnsi="Times New Roman"/>
          <w:sz w:val="20"/>
        </w:rPr>
        <w:t xml:space="preserve">                </w:t>
      </w:r>
      <w:r>
        <w:rPr>
          <w:rFonts w:ascii="Times New Roman" w:hAnsi="Times New Roman"/>
          <w:b/>
          <w:sz w:val="20"/>
        </w:rPr>
        <w:t>per un totale di  28 giocatori</w:t>
      </w:r>
      <w:r>
        <w:rPr>
          <w:rFonts w:ascii="Times New Roman" w:hAnsi="Times New Roman"/>
          <w:sz w:val="20"/>
        </w:rPr>
        <w:t>.</w:t>
      </w:r>
    </w:p>
    <w:p w:rsidR="004015A0" w:rsidRDefault="004015A0">
      <w:pPr>
        <w:pStyle w:val="NormaleWeb"/>
        <w:spacing w:before="0" w:after="0"/>
        <w:ind w:left="1056" w:right="1176"/>
        <w:jc w:val="both"/>
        <w:rPr>
          <w:rFonts w:ascii="Times New Roman" w:hAnsi="Times New Roman"/>
          <w:sz w:val="20"/>
        </w:rPr>
      </w:pPr>
    </w:p>
    <w:p w:rsidR="0053267A" w:rsidRPr="004015A0" w:rsidRDefault="0053267A">
      <w:pPr>
        <w:pStyle w:val="NormaleWeb"/>
        <w:spacing w:before="0" w:after="0"/>
        <w:ind w:left="1056" w:right="1176"/>
        <w:jc w:val="both"/>
        <w:rPr>
          <w:rFonts w:ascii="Times New Roman" w:hAnsi="Times New Roman"/>
          <w:sz w:val="20"/>
          <w:szCs w:val="20"/>
        </w:rPr>
      </w:pPr>
      <w:r>
        <w:rPr>
          <w:rFonts w:ascii="Times New Roman" w:hAnsi="Times New Roman"/>
          <w:sz w:val="20"/>
        </w:rPr>
        <w:t xml:space="preserve">A turno si chiama un giocatore e l’asta parte, ma chi chiama un giocatore non è obbligato a fare un’offerta, io posso chiamare un attaccante forte  ma non offrire niente, ad esempio. Per identificare il ruolo di giocatori dubbi (tipo Cassano Centrocampista od Attaccante?) si faccia riferimento alla tabella che verrà stampata il giorno dell’asta. (presa dal sito ufficiale </w:t>
      </w:r>
      <w:r w:rsidRPr="008E2E62">
        <w:rPr>
          <w:rFonts w:ascii="Times New Roman" w:hAnsi="Times New Roman" w:cs="Times New Roman"/>
          <w:b/>
          <w:color w:val="365F91"/>
          <w:sz w:val="20"/>
          <w:szCs w:val="20"/>
        </w:rPr>
        <w:t>www.fantacalcio.it</w:t>
      </w:r>
      <w:r w:rsidRPr="008E2E62">
        <w:rPr>
          <w:rFonts w:ascii="Times New Roman" w:hAnsi="Times New Roman" w:cs="Times New Roman"/>
          <w:sz w:val="18"/>
          <w:szCs w:val="18"/>
        </w:rPr>
        <w:t xml:space="preserve"> )</w:t>
      </w:r>
      <w:r w:rsidR="004015A0">
        <w:rPr>
          <w:rFonts w:ascii="Times New Roman" w:hAnsi="Times New Roman" w:cs="Times New Roman"/>
          <w:sz w:val="18"/>
          <w:szCs w:val="18"/>
        </w:rPr>
        <w:t xml:space="preserve">. </w:t>
      </w:r>
      <w:r w:rsidR="004015A0" w:rsidRPr="004015A0">
        <w:rPr>
          <w:rFonts w:ascii="Times New Roman" w:hAnsi="Times New Roman" w:cs="Times New Roman"/>
          <w:sz w:val="20"/>
          <w:szCs w:val="20"/>
        </w:rPr>
        <w:t xml:space="preserve">I 400 FM (Fanta Milioni) sono solo per l’asta “zero” : tutte le successive aste verranno accordati 100 FM. </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In fase d’asta, il mercato è libero a tutti gli effetti, sono consentite pastette sotterfugi e accordi sottobanco come nel calcio vero, ossia durante l’asta di un singolo giocatore, un presidente per recuperare denaro può accordarsi in parallelo con un altro presidente per vendere INSTANT un calciatore e fare cassa, per poterla utilizzare per l’operazione principale; è altresì consentito proporre l’acquisto di un giocatore in comproprietà in fase di conto d’asta. Questa operazione parallela non si può dilungare per molto tempo e frenare l’ operazione principale.  </w:t>
      </w:r>
    </w:p>
    <w:p w:rsidR="0053267A" w:rsidRDefault="0053267A">
      <w:pPr>
        <w:pStyle w:val="NormaleWeb"/>
        <w:spacing w:before="0" w:after="0"/>
        <w:ind w:left="1056" w:right="1176"/>
        <w:jc w:val="both"/>
        <w:rPr>
          <w:rFonts w:ascii="Times New Roman" w:hAnsi="Times New Roman"/>
          <w:i/>
          <w:sz w:val="20"/>
        </w:rPr>
      </w:pPr>
    </w:p>
    <w:p w:rsidR="0053267A" w:rsidRDefault="0053267A" w:rsidP="00737058">
      <w:pPr>
        <w:pStyle w:val="NormaleWeb"/>
        <w:ind w:left="1056" w:right="1176"/>
        <w:jc w:val="both"/>
        <w:rPr>
          <w:rFonts w:ascii="Times New Roman" w:hAnsi="Times New Roman"/>
          <w:i/>
          <w:sz w:val="20"/>
        </w:rPr>
      </w:pPr>
      <w:r>
        <w:rPr>
          <w:rFonts w:ascii="Times New Roman" w:hAnsi="Times New Roman"/>
          <w:i/>
          <w:sz w:val="20"/>
        </w:rPr>
        <w:t xml:space="preserve">- Cambio di ruolo:Se da un anno all’altro (e solo da una stagione all’altra, non a gennaio) un calciatore dato dalla </w:t>
      </w:r>
      <w:r w:rsidR="00737058">
        <w:rPr>
          <w:rFonts w:ascii="Times New Roman" w:hAnsi="Times New Roman"/>
          <w:i/>
          <w:sz w:val="20"/>
        </w:rPr>
        <w:t>L</w:t>
      </w:r>
      <w:r>
        <w:rPr>
          <w:rFonts w:ascii="Times New Roman" w:hAnsi="Times New Roman"/>
          <w:i/>
          <w:sz w:val="20"/>
        </w:rPr>
        <w:t>ista</w:t>
      </w:r>
      <w:r w:rsidR="008E2E62">
        <w:rPr>
          <w:rFonts w:ascii="Times New Roman" w:hAnsi="Times New Roman"/>
          <w:i/>
          <w:sz w:val="20"/>
        </w:rPr>
        <w:t xml:space="preserve"> </w:t>
      </w:r>
      <w:r w:rsidR="008E2E62" w:rsidRPr="008E2E62">
        <w:rPr>
          <w:rFonts w:ascii="Times New Roman" w:hAnsi="Times New Roman" w:cs="Times New Roman"/>
          <w:b/>
          <w:color w:val="365F91"/>
          <w:sz w:val="20"/>
          <w:szCs w:val="20"/>
        </w:rPr>
        <w:t>www.fantacalcio.it</w:t>
      </w:r>
      <w:r w:rsidR="008E2E62" w:rsidRPr="008E2E62">
        <w:rPr>
          <w:rFonts w:ascii="Times New Roman" w:hAnsi="Times New Roman" w:cs="Times New Roman"/>
          <w:sz w:val="18"/>
          <w:szCs w:val="18"/>
        </w:rPr>
        <w:t xml:space="preserve"> </w:t>
      </w:r>
      <w:r>
        <w:rPr>
          <w:rFonts w:ascii="Times New Roman" w:hAnsi="Times New Roman"/>
          <w:i/>
          <w:sz w:val="20"/>
        </w:rPr>
        <w:t xml:space="preserve">subisce un cambio di ruolo (esempio </w:t>
      </w:r>
      <w:r>
        <w:rPr>
          <w:rFonts w:ascii="Times New Roman" w:hAnsi="Times New Roman"/>
          <w:b/>
          <w:i/>
          <w:color w:val="002060"/>
          <w:sz w:val="20"/>
        </w:rPr>
        <w:t>Giocatore“A”</w:t>
      </w:r>
      <w:r w:rsidR="00421763">
        <w:rPr>
          <w:rFonts w:ascii="Times New Roman" w:hAnsi="Times New Roman"/>
          <w:i/>
          <w:sz w:val="20"/>
        </w:rPr>
        <w:t xml:space="preserve"> </w:t>
      </w:r>
      <w:r w:rsidR="004015A0">
        <w:rPr>
          <w:rFonts w:ascii="Times New Roman" w:hAnsi="Times New Roman"/>
          <w:i/>
          <w:sz w:val="20"/>
        </w:rPr>
        <w:t>stagione scorsa</w:t>
      </w:r>
      <w:r>
        <w:rPr>
          <w:rFonts w:ascii="Times New Roman" w:hAnsi="Times New Roman"/>
          <w:i/>
          <w:sz w:val="20"/>
        </w:rPr>
        <w:t xml:space="preserve"> Centrocampista, </w:t>
      </w:r>
      <w:r>
        <w:rPr>
          <w:rFonts w:ascii="Times New Roman" w:hAnsi="Times New Roman"/>
          <w:b/>
          <w:i/>
          <w:color w:val="002060"/>
          <w:sz w:val="20"/>
        </w:rPr>
        <w:t>Giocatore“A”</w:t>
      </w:r>
      <w:r w:rsidR="00421763">
        <w:rPr>
          <w:rFonts w:ascii="Times New Roman" w:hAnsi="Times New Roman"/>
          <w:i/>
          <w:sz w:val="20"/>
        </w:rPr>
        <w:t xml:space="preserve"> </w:t>
      </w:r>
      <w:r w:rsidR="004015A0">
        <w:rPr>
          <w:rFonts w:ascii="Times New Roman" w:hAnsi="Times New Roman"/>
          <w:i/>
          <w:sz w:val="20"/>
        </w:rPr>
        <w:t xml:space="preserve"> stagione in corso </w:t>
      </w:r>
      <w:r>
        <w:rPr>
          <w:rFonts w:ascii="Times New Roman" w:hAnsi="Times New Roman"/>
          <w:i/>
          <w:sz w:val="20"/>
        </w:rPr>
        <w:t xml:space="preserve"> attaccante), il proprietario dovrà schierarlo nel ruolo dato dalla nuova lista, tagliando conseguentemente un giocatore nel nuovo reparto se non si hanno posti liberi. Se il cambio di ruolo dovesse avvenire a gennaio, il giocatore resta nel medesimo ruolo dell’acquisto di settembre. </w:t>
      </w:r>
    </w:p>
    <w:p w:rsidR="0053267A" w:rsidRDefault="0053267A">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737058" w:rsidRDefault="00737058">
      <w:pPr>
        <w:pStyle w:val="NormaleWeb"/>
        <w:spacing w:before="0" w:after="0"/>
        <w:ind w:left="1056" w:right="1176"/>
        <w:jc w:val="both"/>
        <w:rPr>
          <w:rFonts w:ascii="Times New Roman" w:hAnsi="Times New Roman"/>
          <w:i/>
          <w:sz w:val="20"/>
        </w:rPr>
      </w:pPr>
    </w:p>
    <w:p w:rsidR="00EF66DB" w:rsidRDefault="00EF66DB">
      <w:pPr>
        <w:pStyle w:val="NormaleWeb"/>
        <w:spacing w:before="0" w:after="0"/>
        <w:ind w:left="1056" w:right="1176"/>
        <w:jc w:val="both"/>
        <w:rPr>
          <w:rFonts w:ascii="Times New Roman" w:hAnsi="Times New Roman"/>
          <w:i/>
          <w:sz w:val="20"/>
        </w:rPr>
      </w:pPr>
    </w:p>
    <w:p w:rsidR="00EF66DB" w:rsidRDefault="00EF66DB">
      <w:pPr>
        <w:pStyle w:val="NormaleWeb"/>
        <w:spacing w:before="0" w:after="0"/>
        <w:ind w:left="1056" w:right="1176"/>
        <w:jc w:val="both"/>
        <w:rPr>
          <w:rFonts w:ascii="Times New Roman" w:hAnsi="Times New Roman"/>
          <w:sz w:val="20"/>
        </w:rPr>
      </w:pPr>
      <w:r>
        <w:rPr>
          <w:rFonts w:ascii="Times New Roman" w:hAnsi="Times New Roman"/>
          <w:i/>
          <w:sz w:val="20"/>
        </w:rPr>
        <w:t xml:space="preserve">-Ruolo errato di un giocatore chiamato: </w:t>
      </w:r>
      <w:r>
        <w:rPr>
          <w:rFonts w:ascii="Times New Roman" w:hAnsi="Times New Roman"/>
          <w:sz w:val="20"/>
        </w:rPr>
        <w:t xml:space="preserve">Nel caso che un giocatore venga chiamato ma una volta stilate le rose definitive del dopo asta si scopra ad un controllo che il giocatore non è del ruolo che era stato dichiarato, il giocatore è TAGLIATO di ufficio e la squadra avrà uno slot vuoto fino al prossimo mercato disponibile. Questo provvedimento può essere effettuato SOLO entro due settimane dalla data dell’ asta, dopodiché si considererà che il ruolo sia stato cambiato dai gestori del sito ufficiale </w:t>
      </w:r>
      <w:hyperlink r:id="rId9" w:history="1">
        <w:r w:rsidRPr="004C350C">
          <w:rPr>
            <w:rStyle w:val="Collegamentoipertestuale"/>
            <w:rFonts w:ascii="Times New Roman" w:hAnsi="Times New Roman"/>
            <w:sz w:val="20"/>
          </w:rPr>
          <w:t>www.fantacalcio.it</w:t>
        </w:r>
      </w:hyperlink>
      <w:r>
        <w:rPr>
          <w:rFonts w:ascii="Times New Roman" w:hAnsi="Times New Roman"/>
          <w:sz w:val="20"/>
        </w:rPr>
        <w:t xml:space="preserve"> . </w:t>
      </w:r>
    </w:p>
    <w:p w:rsidR="00A12ED6" w:rsidRPr="00EF66DB" w:rsidRDefault="00A12ED6">
      <w:pPr>
        <w:pStyle w:val="NormaleWeb"/>
        <w:spacing w:before="0" w:after="0"/>
        <w:ind w:left="1056" w:right="1176"/>
        <w:jc w:val="both"/>
        <w:rPr>
          <w:rFonts w:ascii="Times New Roman" w:hAnsi="Times New Roman"/>
          <w:sz w:val="20"/>
        </w:rPr>
      </w:pPr>
    </w:p>
    <w:p w:rsidR="00737058" w:rsidRDefault="00737058">
      <w:pPr>
        <w:pStyle w:val="NormaleWeb"/>
        <w:spacing w:before="0" w:after="0"/>
        <w:ind w:left="1056" w:right="1176"/>
        <w:jc w:val="both"/>
        <w:rPr>
          <w:rFonts w:ascii="Times New Roman" w:hAnsi="Times New Roman"/>
          <w:i/>
          <w:sz w:val="20"/>
        </w:rPr>
      </w:pPr>
    </w:p>
    <w:p w:rsidR="0053267A" w:rsidRDefault="0053267A" w:rsidP="00A71C98">
      <w:pPr>
        <w:pStyle w:val="NormaleWeb"/>
        <w:numPr>
          <w:ilvl w:val="0"/>
          <w:numId w:val="6"/>
        </w:numPr>
        <w:spacing w:before="0" w:after="0"/>
        <w:ind w:left="1056" w:right="1176" w:firstLine="0"/>
        <w:rPr>
          <w:rFonts w:ascii="Times New Roman" w:hAnsi="Times New Roman"/>
          <w:b/>
          <w:color w:val="FF0000"/>
        </w:rPr>
      </w:pPr>
      <w:r>
        <w:rPr>
          <w:rFonts w:ascii="Times New Roman" w:hAnsi="Times New Roman"/>
          <w:b/>
          <w:color w:val="FF0000"/>
        </w:rPr>
        <w:t>BLASONE DELLE SQUADRE E SUDDITANZA PSICOLOGICA</w:t>
      </w:r>
    </w:p>
    <w:p w:rsidR="0053267A" w:rsidRDefault="0053267A" w:rsidP="00A71C98">
      <w:pPr>
        <w:pStyle w:val="NormaleWeb"/>
        <w:ind w:left="1056" w:right="1176"/>
        <w:rPr>
          <w:rFonts w:ascii="Times New Roman" w:hAnsi="Times New Roman"/>
          <w:b/>
        </w:rPr>
      </w:pPr>
    </w:p>
    <w:p w:rsidR="0053267A" w:rsidRDefault="0053267A" w:rsidP="00A71C98">
      <w:pPr>
        <w:pStyle w:val="Corpodeltesto21"/>
        <w:ind w:left="1056" w:right="1176"/>
        <w:rPr>
          <w:szCs w:val="24"/>
        </w:rPr>
      </w:pPr>
      <w:r>
        <w:rPr>
          <w:szCs w:val="24"/>
        </w:rPr>
        <w:t xml:space="preserve">Come nel calcio vero, si assegnerà un bonus derivato dagli acquisti dei diritti televisivi, pay per view, abbonamenti e sponsor: ogni 3 campionati vinti verrà assegnata una stella dorata da apporre su simbolo e maglia, con un conseguente bonus di 10 FM per ogni asta a seguire: più stelle si hanno più crediti si ricevono. </w:t>
      </w:r>
    </w:p>
    <w:p w:rsidR="0053267A" w:rsidRDefault="0053267A" w:rsidP="00A71C98">
      <w:pPr>
        <w:pStyle w:val="Corpodeltesto21"/>
        <w:ind w:left="1056" w:right="1176"/>
        <w:rPr>
          <w:szCs w:val="24"/>
        </w:rPr>
      </w:pPr>
    </w:p>
    <w:p w:rsidR="0053267A" w:rsidRDefault="0053267A" w:rsidP="00A71C98">
      <w:pPr>
        <w:pStyle w:val="Corpodeltesto21"/>
        <w:numPr>
          <w:ilvl w:val="0"/>
          <w:numId w:val="3"/>
        </w:numPr>
        <w:ind w:left="1056" w:right="1176" w:firstLine="0"/>
        <w:rPr>
          <w:b/>
          <w:i/>
          <w:color w:val="008000"/>
          <w:szCs w:val="24"/>
        </w:rPr>
      </w:pPr>
      <w:r>
        <w:rPr>
          <w:b/>
          <w:i/>
          <w:szCs w:val="24"/>
        </w:rPr>
        <w:t xml:space="preserve">Bonus: </w:t>
      </w:r>
      <w:r>
        <w:rPr>
          <w:b/>
          <w:i/>
          <w:color w:val="3366FF"/>
          <w:szCs w:val="24"/>
        </w:rPr>
        <w:t>1 Stella 10 FM supplementari</w:t>
      </w:r>
      <w:r>
        <w:rPr>
          <w:b/>
          <w:i/>
          <w:szCs w:val="24"/>
        </w:rPr>
        <w:t xml:space="preserve">  -  </w:t>
      </w:r>
      <w:r>
        <w:rPr>
          <w:b/>
          <w:i/>
          <w:color w:val="FF00FF"/>
          <w:szCs w:val="24"/>
        </w:rPr>
        <w:t>2 Stelle 25 FM supplementari</w:t>
      </w:r>
      <w:r>
        <w:rPr>
          <w:b/>
          <w:i/>
          <w:szCs w:val="24"/>
        </w:rPr>
        <w:t xml:space="preserve">  -  </w:t>
      </w:r>
      <w:r>
        <w:rPr>
          <w:b/>
          <w:i/>
          <w:color w:val="008000"/>
          <w:szCs w:val="24"/>
        </w:rPr>
        <w:t>3 Stelle 50 FM supplementari</w:t>
      </w:r>
    </w:p>
    <w:p w:rsidR="0053267A" w:rsidRDefault="0053267A" w:rsidP="00A71C98">
      <w:pPr>
        <w:pStyle w:val="NormaleWeb"/>
        <w:ind w:left="1056" w:right="1176"/>
        <w:jc w:val="both"/>
        <w:rPr>
          <w:rFonts w:ascii="Times New Roman" w:hAnsi="Times New Roman"/>
          <w:i/>
          <w:sz w:val="20"/>
        </w:rPr>
      </w:pPr>
    </w:p>
    <w:p w:rsidR="0053267A" w:rsidRDefault="0053267A" w:rsidP="00A71C98">
      <w:pPr>
        <w:numPr>
          <w:ilvl w:val="0"/>
          <w:numId w:val="11"/>
        </w:numPr>
        <w:tabs>
          <w:tab w:val="left" w:pos="1418"/>
        </w:tabs>
        <w:ind w:left="1056" w:right="1176" w:firstLine="0"/>
        <w:rPr>
          <w:b/>
          <w:color w:val="FF0000"/>
        </w:rPr>
      </w:pPr>
      <w:r>
        <w:rPr>
          <w:b/>
          <w:color w:val="FF0000"/>
        </w:rPr>
        <w:t>COMUNICAZIONE DELLA FORMAZIONE  ALL’AVVERSARIO</w:t>
      </w:r>
    </w:p>
    <w:p w:rsidR="0053267A" w:rsidRDefault="0053267A" w:rsidP="00A71C98">
      <w:pPr>
        <w:ind w:left="1056" w:right="1176"/>
        <w:rPr>
          <w:b/>
          <w:sz w:val="20"/>
        </w:rPr>
      </w:pPr>
    </w:p>
    <w:p w:rsidR="0053267A" w:rsidRDefault="0053267A">
      <w:pPr>
        <w:pStyle w:val="NormaleWeb"/>
        <w:ind w:left="1056" w:right="1176"/>
        <w:jc w:val="both"/>
        <w:rPr>
          <w:rFonts w:ascii="Times New Roman" w:hAnsi="Times New Roman"/>
          <w:sz w:val="20"/>
        </w:rPr>
      </w:pPr>
      <w:r>
        <w:rPr>
          <w:rFonts w:ascii="Times New Roman" w:hAnsi="Times New Roman"/>
          <w:sz w:val="20"/>
        </w:rPr>
        <w:t>L’invio della formazione deve essere inviato almeno entro l’inizio della prima partita di anticipo, nel caso che giochi almeno uno dei miei (tra titolari e riserve che intendo schierare); se nessuno della mia formazione è presente nella prima partita, è concesso l’invio entro la partita seguente . Nel caso non sia rispettata tale scadenza, non saranno validi i giocatori schierati in ritardo. (come fossero s.v.)</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Una volta formata la propria rosa di giocatori di 28 elementi, ogni partecipante dovrà inviare la propria formazione all’ avversario della giornata tramite SMS</w:t>
      </w:r>
      <w:r w:rsidR="00603B90">
        <w:rPr>
          <w:rFonts w:ascii="Times New Roman" w:hAnsi="Times New Roman"/>
          <w:sz w:val="20"/>
        </w:rPr>
        <w:t>, Facebook o Sito Fanta Sirio</w:t>
      </w:r>
      <w:r>
        <w:rPr>
          <w:rFonts w:ascii="Times New Roman" w:hAnsi="Times New Roman"/>
          <w:sz w:val="20"/>
        </w:rPr>
        <w:t>.  E' possibile schierare, oltre al portiere, un minimo di 3 difensori ed un massimo di 3 attaccanti, mentre in panca si schiereranno 1 portiere 2 difensori, 2 centrocampisti e 2 attaccanti (Il portiere in panca occorre comunicarlo).</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Nell' inviare la formazione è necessario presentare per intero tutti e 18 i giocatori ( 11 titolari + 2°portiere e 6 panchine) </w:t>
      </w:r>
      <w:r>
        <w:rPr>
          <w:rFonts w:ascii="Times New Roman" w:hAnsi="Times New Roman"/>
          <w:sz w:val="20"/>
        </w:rPr>
        <w:br/>
        <w:t xml:space="preserve">a meno che alcuni giocatori non siano disponibili per infortuni o squalifiche. </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Esempio:</w:t>
      </w:r>
      <w:r w:rsidR="00565DC7">
        <w:rPr>
          <w:rFonts w:ascii="Times New Roman" w:hAnsi="Times New Roman"/>
          <w:color w:val="8DB3E2"/>
          <w:sz w:val="20"/>
        </w:rPr>
        <w:t>Viviano</w:t>
      </w:r>
      <w:r>
        <w:rPr>
          <w:rFonts w:ascii="Times New Roman" w:hAnsi="Times New Roman"/>
          <w:sz w:val="20"/>
        </w:rPr>
        <w:t xml:space="preserve">, </w:t>
      </w:r>
      <w:r w:rsidR="00565DC7">
        <w:rPr>
          <w:rFonts w:ascii="Times New Roman" w:hAnsi="Times New Roman"/>
          <w:color w:val="99FF33"/>
          <w:sz w:val="20"/>
        </w:rPr>
        <w:t>Chiellini , Ranocchia</w:t>
      </w:r>
      <w:r w:rsidRPr="00737058">
        <w:rPr>
          <w:rFonts w:ascii="Times New Roman" w:hAnsi="Times New Roman"/>
          <w:color w:val="99FF33"/>
          <w:sz w:val="20"/>
        </w:rPr>
        <w:t>, M</w:t>
      </w:r>
      <w:r w:rsidR="00565DC7">
        <w:rPr>
          <w:rFonts w:ascii="Times New Roman" w:hAnsi="Times New Roman"/>
          <w:color w:val="99FF33"/>
          <w:sz w:val="20"/>
        </w:rPr>
        <w:t>exes</w:t>
      </w:r>
      <w:r>
        <w:rPr>
          <w:rFonts w:ascii="Times New Roman" w:hAnsi="Times New Roman"/>
          <w:color w:val="FFCC00"/>
          <w:sz w:val="20"/>
        </w:rPr>
        <w:t>,</w:t>
      </w:r>
      <w:r>
        <w:rPr>
          <w:rFonts w:ascii="Times New Roman" w:hAnsi="Times New Roman"/>
          <w:color w:val="33CCCC"/>
          <w:sz w:val="20"/>
        </w:rPr>
        <w:t xml:space="preserve"> </w:t>
      </w:r>
      <w:r w:rsidRPr="00565DC7">
        <w:rPr>
          <w:rFonts w:ascii="Times New Roman" w:hAnsi="Times New Roman"/>
          <w:color w:val="FFC000"/>
          <w:sz w:val="20"/>
        </w:rPr>
        <w:t>Montolivo,Pirlo,Perrotta,</w:t>
      </w:r>
      <w:r w:rsidR="00E468B6" w:rsidRPr="00565DC7">
        <w:rPr>
          <w:rFonts w:ascii="Times New Roman" w:hAnsi="Times New Roman"/>
          <w:color w:val="FFC000"/>
          <w:sz w:val="20"/>
        </w:rPr>
        <w:t>De Rossi</w:t>
      </w:r>
      <w:r>
        <w:rPr>
          <w:rFonts w:ascii="Times New Roman" w:hAnsi="Times New Roman"/>
          <w:color w:val="33CCCC"/>
          <w:sz w:val="20"/>
        </w:rPr>
        <w:t>,</w:t>
      </w:r>
      <w:r>
        <w:rPr>
          <w:rFonts w:ascii="Times New Roman" w:hAnsi="Times New Roman"/>
          <w:sz w:val="20"/>
        </w:rPr>
        <w:t xml:space="preserve"> </w:t>
      </w:r>
      <w:r w:rsidR="00E468B6">
        <w:rPr>
          <w:rFonts w:ascii="Times New Roman" w:hAnsi="Times New Roman"/>
          <w:color w:val="FF0000"/>
          <w:sz w:val="20"/>
        </w:rPr>
        <w:t>Pazzini</w:t>
      </w:r>
      <w:r>
        <w:rPr>
          <w:rFonts w:ascii="Times New Roman" w:hAnsi="Times New Roman"/>
          <w:color w:val="FF0000"/>
          <w:sz w:val="20"/>
        </w:rPr>
        <w:t xml:space="preserve">, Gilardino, </w:t>
      </w:r>
      <w:r w:rsidR="00565DC7">
        <w:rPr>
          <w:rFonts w:ascii="Times New Roman" w:hAnsi="Times New Roman"/>
          <w:color w:val="FF0000"/>
          <w:sz w:val="20"/>
        </w:rPr>
        <w:t>Quagliarella</w:t>
      </w:r>
      <w:r>
        <w:rPr>
          <w:rFonts w:ascii="Times New Roman" w:hAnsi="Times New Roman"/>
          <w:i/>
          <w:sz w:val="20"/>
        </w:rPr>
        <w:t>. Panca:</w:t>
      </w:r>
      <w:r w:rsidRPr="00737058">
        <w:rPr>
          <w:rFonts w:ascii="Times New Roman" w:hAnsi="Times New Roman"/>
          <w:i/>
          <w:color w:val="8DB3E2"/>
          <w:sz w:val="20"/>
        </w:rPr>
        <w:t>Julio Cesar</w:t>
      </w:r>
      <w:r>
        <w:rPr>
          <w:rFonts w:ascii="Times New Roman" w:hAnsi="Times New Roman"/>
          <w:i/>
          <w:sz w:val="20"/>
        </w:rPr>
        <w:t xml:space="preserve">, </w:t>
      </w:r>
      <w:r w:rsidRPr="00737058">
        <w:rPr>
          <w:rFonts w:ascii="Times New Roman" w:hAnsi="Times New Roman"/>
          <w:i/>
          <w:color w:val="99FF33"/>
          <w:sz w:val="20"/>
        </w:rPr>
        <w:t>Dainelli</w:t>
      </w:r>
      <w:r w:rsidR="00565DC7">
        <w:rPr>
          <w:rFonts w:ascii="Times New Roman" w:hAnsi="Times New Roman"/>
          <w:i/>
          <w:color w:val="99FF33"/>
          <w:sz w:val="20"/>
        </w:rPr>
        <w:t>, Bonucci</w:t>
      </w:r>
      <w:r w:rsidRPr="00737058">
        <w:rPr>
          <w:rFonts w:ascii="Times New Roman" w:hAnsi="Times New Roman"/>
          <w:i/>
          <w:color w:val="99FF33"/>
          <w:sz w:val="20"/>
        </w:rPr>
        <w:t xml:space="preserve"> , </w:t>
      </w:r>
      <w:r w:rsidR="00565DC7" w:rsidRPr="00565DC7">
        <w:rPr>
          <w:rFonts w:ascii="Times New Roman" w:hAnsi="Times New Roman"/>
          <w:i/>
          <w:color w:val="FFC000"/>
          <w:sz w:val="20"/>
        </w:rPr>
        <w:t xml:space="preserve">Parolo </w:t>
      </w:r>
      <w:r w:rsidR="00E468B6" w:rsidRPr="00565DC7">
        <w:rPr>
          <w:rFonts w:ascii="Times New Roman" w:hAnsi="Times New Roman"/>
          <w:i/>
          <w:color w:val="FFC000"/>
          <w:sz w:val="20"/>
        </w:rPr>
        <w:t>,</w:t>
      </w:r>
      <w:r w:rsidRPr="00565DC7">
        <w:rPr>
          <w:rFonts w:ascii="Times New Roman" w:hAnsi="Times New Roman"/>
          <w:i/>
          <w:color w:val="FFC000"/>
          <w:sz w:val="20"/>
        </w:rPr>
        <w:t xml:space="preserve"> Brighi</w:t>
      </w:r>
      <w:r>
        <w:rPr>
          <w:rFonts w:ascii="Times New Roman" w:hAnsi="Times New Roman"/>
          <w:i/>
          <w:color w:val="FF0000"/>
          <w:sz w:val="20"/>
        </w:rPr>
        <w:t>, Acquafresca ,</w:t>
      </w:r>
      <w:r w:rsidR="00565DC7">
        <w:rPr>
          <w:rFonts w:ascii="Times New Roman" w:hAnsi="Times New Roman"/>
          <w:i/>
          <w:color w:val="FF0000"/>
          <w:sz w:val="20"/>
        </w:rPr>
        <w:t>Denis</w:t>
      </w:r>
      <w:r>
        <w:rPr>
          <w:rFonts w:ascii="Times New Roman" w:hAnsi="Times New Roman"/>
          <w:sz w:val="20"/>
        </w:rPr>
        <w:t xml:space="preserve"> (in panca portier + 2 x ogni ruolo).In questo caso ho schierato una 3-4-3.</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w:t>
      </w:r>
      <w:r>
        <w:rPr>
          <w:rFonts w:ascii="Times New Roman" w:hAnsi="Times New Roman"/>
          <w:b/>
          <w:i/>
          <w:sz w:val="20"/>
        </w:rPr>
        <w:t>Nota</w:t>
      </w:r>
      <w:r>
        <w:rPr>
          <w:rFonts w:ascii="Times New Roman" w:hAnsi="Times New Roman"/>
          <w:i/>
          <w:sz w:val="20"/>
        </w:rPr>
        <w:t>:</w:t>
      </w:r>
      <w:r>
        <w:rPr>
          <w:rFonts w:ascii="Times New Roman" w:hAnsi="Times New Roman"/>
          <w:sz w:val="20"/>
        </w:rPr>
        <w:t xml:space="preserve"> Nel caso il Presidente </w:t>
      </w:r>
      <w:r>
        <w:rPr>
          <w:rFonts w:ascii="Times New Roman" w:hAnsi="Times New Roman"/>
          <w:sz w:val="20"/>
          <w:u w:val="single"/>
        </w:rPr>
        <w:t>sia in possesso</w:t>
      </w:r>
      <w:r>
        <w:rPr>
          <w:rFonts w:ascii="Times New Roman" w:hAnsi="Times New Roman"/>
          <w:sz w:val="20"/>
        </w:rPr>
        <w:t xml:space="preserve"> di due portieri della stessa squadra (</w:t>
      </w:r>
      <w:r w:rsidRPr="00737058">
        <w:rPr>
          <w:rFonts w:ascii="Times New Roman" w:hAnsi="Times New Roman"/>
          <w:b/>
          <w:color w:val="8DB3E2"/>
          <w:sz w:val="20"/>
        </w:rPr>
        <w:t>Portiere “A”</w:t>
      </w:r>
      <w:r>
        <w:rPr>
          <w:rFonts w:ascii="Times New Roman" w:hAnsi="Times New Roman"/>
          <w:sz w:val="20"/>
        </w:rPr>
        <w:t xml:space="preserve"> e </w:t>
      </w:r>
      <w:r w:rsidRPr="00737058">
        <w:rPr>
          <w:rFonts w:ascii="Times New Roman" w:hAnsi="Times New Roman"/>
          <w:b/>
          <w:color w:val="8DB3E2"/>
          <w:sz w:val="20"/>
        </w:rPr>
        <w:t>Portiere “B”</w:t>
      </w:r>
      <w:r>
        <w:rPr>
          <w:rFonts w:ascii="Times New Roman" w:hAnsi="Times New Roman"/>
          <w:sz w:val="20"/>
        </w:rPr>
        <w:t xml:space="preserve"> dell’ Inter, x esempio),e </w:t>
      </w:r>
      <w:r w:rsidRPr="00737058">
        <w:rPr>
          <w:rFonts w:ascii="Times New Roman" w:hAnsi="Times New Roman"/>
          <w:b/>
          <w:color w:val="8DB3E2"/>
          <w:sz w:val="20"/>
        </w:rPr>
        <w:t>Portiere “A”</w:t>
      </w:r>
      <w:r>
        <w:rPr>
          <w:rFonts w:ascii="Times New Roman" w:hAnsi="Times New Roman"/>
          <w:sz w:val="20"/>
        </w:rPr>
        <w:t xml:space="preserve"> è il titolare, non occorre segnalare il </w:t>
      </w:r>
      <w:r w:rsidRPr="00737058">
        <w:rPr>
          <w:rFonts w:ascii="Times New Roman" w:hAnsi="Times New Roman"/>
          <w:b/>
          <w:color w:val="8DB3E2"/>
          <w:sz w:val="20"/>
        </w:rPr>
        <w:t>Portiere “B”</w:t>
      </w:r>
      <w:r>
        <w:rPr>
          <w:rFonts w:ascii="Times New Roman" w:hAnsi="Times New Roman"/>
          <w:sz w:val="20"/>
        </w:rPr>
        <w:t xml:space="preserve"> nell SMS; non comunicare il portiere in panca significa automaticamente “In panca ho il portiere di riserva dell’ Inter, se questo è </w:t>
      </w:r>
      <w:r w:rsidRPr="00737058">
        <w:rPr>
          <w:rFonts w:ascii="Times New Roman" w:hAnsi="Times New Roman"/>
          <w:b/>
          <w:color w:val="8DB3E2"/>
          <w:sz w:val="20"/>
        </w:rPr>
        <w:t>Portiere “B”:</w:t>
      </w:r>
      <w:r>
        <w:rPr>
          <w:rFonts w:ascii="Times New Roman" w:hAnsi="Times New Roman"/>
          <w:sz w:val="20"/>
        </w:rPr>
        <w:t xml:space="preserve"> dovesse per assurdo giocare il terzo portiere per sfighe varie, il voto sarà 4. Nel caso un presidente abbia tutti e 3 i portieri di una squadra sarà obbligato a comunicare in formazione i due portieri schierati, onde evitare disguidi.</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AE7C5A" w:rsidRDefault="00AE7C5A">
      <w:pPr>
        <w:pStyle w:val="NormaleWeb"/>
        <w:spacing w:before="0" w:after="0"/>
        <w:ind w:left="1056" w:right="1176"/>
        <w:rPr>
          <w:rFonts w:ascii="Times New Roman" w:hAnsi="Times New Roman"/>
          <w:sz w:val="20"/>
        </w:rPr>
      </w:pPr>
    </w:p>
    <w:p w:rsidR="00AE7C5A" w:rsidRDefault="00AE7C5A">
      <w:pPr>
        <w:pStyle w:val="NormaleWeb"/>
        <w:spacing w:before="0" w:after="0"/>
        <w:ind w:left="1056" w:right="1176"/>
        <w:rPr>
          <w:rFonts w:ascii="Times New Roman" w:hAnsi="Times New Roman"/>
          <w:sz w:val="20"/>
        </w:rPr>
      </w:pPr>
    </w:p>
    <w:p w:rsidR="00AE7C5A" w:rsidRDefault="00AE7C5A">
      <w:pPr>
        <w:pStyle w:val="NormaleWeb"/>
        <w:spacing w:before="0" w:after="0"/>
        <w:ind w:left="1056" w:right="1176"/>
        <w:rPr>
          <w:rFonts w:ascii="Times New Roman" w:hAnsi="Times New Roman"/>
          <w:sz w:val="20"/>
        </w:rPr>
      </w:pPr>
    </w:p>
    <w:p w:rsidR="00A71C98" w:rsidRDefault="00A71C98">
      <w:pPr>
        <w:pStyle w:val="NormaleWeb"/>
        <w:spacing w:before="0" w:after="0"/>
        <w:ind w:left="1056" w:right="1176"/>
        <w:rPr>
          <w:rFonts w:ascii="Times New Roman" w:hAnsi="Times New Roman"/>
          <w:sz w:val="20"/>
        </w:rPr>
      </w:pPr>
    </w:p>
    <w:p w:rsidR="00737058" w:rsidRDefault="00737058">
      <w:pPr>
        <w:pStyle w:val="NormaleWeb"/>
        <w:spacing w:before="0" w:after="0"/>
        <w:ind w:left="1056" w:right="1176"/>
        <w:rPr>
          <w:rFonts w:ascii="Times New Roman" w:hAnsi="Times New Roman"/>
          <w:sz w:val="20"/>
        </w:rPr>
      </w:pPr>
    </w:p>
    <w:p w:rsidR="00737058" w:rsidRDefault="00737058">
      <w:pPr>
        <w:pStyle w:val="NormaleWeb"/>
        <w:spacing w:before="0" w:after="0"/>
        <w:ind w:left="1056" w:right="1176"/>
        <w:rPr>
          <w:rFonts w:ascii="Times New Roman" w:hAnsi="Times New Roman"/>
          <w:sz w:val="20"/>
        </w:rPr>
      </w:pPr>
    </w:p>
    <w:p w:rsidR="00AE7C5A" w:rsidRDefault="00AE7C5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b/>
          <w:sz w:val="20"/>
        </w:rPr>
      </w:pPr>
      <w:r>
        <w:rPr>
          <w:rFonts w:ascii="Times New Roman" w:hAnsi="Times New Roman"/>
          <w:b/>
          <w:sz w:val="20"/>
        </w:rPr>
        <w:t>-Errore nell’invio della formazione</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Nel caso che la formazione inviata sia sbagliata: Se vengono schierati  10 giocatori, entrerà di diritto il primo panchinaro dei DIFENSORI (non sarà possibile aggiungere un ulteriore panchinaro in difesa, ovviamente). Se  vengono schierati 11 giocatori ma con un titolare schierato due volte si toglierà il fuori reparto (se l’omonimo è in due reparti diversi)e sarà sostituito dal panchinaro. Se l’ omonimo è attaccante, ad esempio, e viene schierato insieme ad altri 3 attaccanti per errore, e anche a centrocampo, verrà eliminato il “centrocampista” facendo entrare il primo panchinaro di centrocampo come rimpiazzo, e verrà eliminato ANCHE quello in attacco (causa esubero). Se schierati in 12 si toglieranno le due valutazioni più alte</w:t>
      </w:r>
      <w:r>
        <w:rPr>
          <w:rFonts w:ascii="Times New Roman" w:hAnsi="Times New Roman"/>
          <w:i/>
          <w:sz w:val="20"/>
          <w:u w:val="single"/>
        </w:rPr>
        <w:t xml:space="preserve"> in Formazione</w:t>
      </w:r>
      <w:r>
        <w:rPr>
          <w:rFonts w:ascii="Times New Roman" w:hAnsi="Times New Roman"/>
          <w:sz w:val="20"/>
        </w:rPr>
        <w:t xml:space="preserve"> e saranno sostituite da un unico 4. Se schierati piu’ panchinari o fuori ruolo l’ultimo nn sarà considerato in tutti i modi.</w:t>
      </w:r>
    </w:p>
    <w:p w:rsidR="0053267A" w:rsidRDefault="0053267A">
      <w:pPr>
        <w:pStyle w:val="NormaleWeb"/>
        <w:spacing w:before="0" w:after="0"/>
        <w:ind w:left="1056" w:right="1176"/>
        <w:jc w:val="both"/>
        <w:rPr>
          <w:rFonts w:ascii="Times New Roman" w:hAnsi="Times New Roman"/>
          <w:b/>
          <w:i/>
          <w:sz w:val="20"/>
          <w:u w:val="single"/>
        </w:rPr>
      </w:pPr>
      <w:r>
        <w:rPr>
          <w:rFonts w:ascii="Times New Roman" w:hAnsi="Times New Roman"/>
          <w:b/>
          <w:i/>
          <w:sz w:val="20"/>
          <w:u w:val="single"/>
        </w:rPr>
        <w:t>Importante: Starebbe nella lealtà del presidente che riceve la formazione sbagliata avvertire l’avversario dell’errore onde evitare di applicare questa spiacevole regola che non avrebbe modo di essere. CONFIDO nella lealtà di tutti.</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b/>
          <w:sz w:val="20"/>
        </w:rPr>
      </w:pPr>
      <w:r>
        <w:rPr>
          <w:rFonts w:ascii="Times New Roman" w:hAnsi="Times New Roman"/>
          <w:b/>
          <w:sz w:val="20"/>
        </w:rPr>
        <w:t>-Comunicazione della formazione “last minute”</w:t>
      </w:r>
    </w:p>
    <w:p w:rsidR="0053267A" w:rsidRDefault="0053267A">
      <w:pPr>
        <w:pStyle w:val="NormaleWeb"/>
        <w:spacing w:before="0" w:after="0"/>
        <w:ind w:left="1056" w:right="1176"/>
        <w:rPr>
          <w:rFonts w:ascii="Times New Roman" w:hAnsi="Times New Roman"/>
          <w:b/>
          <w:i/>
          <w:sz w:val="20"/>
        </w:rPr>
      </w:pPr>
      <w:r>
        <w:rPr>
          <w:rFonts w:ascii="Times New Roman" w:hAnsi="Times New Roman"/>
          <w:sz w:val="20"/>
        </w:rPr>
        <w:t xml:space="preserve">E’ concesso l’invio della formazione in parte a patto che </w:t>
      </w:r>
      <w:r w:rsidR="00844098">
        <w:rPr>
          <w:rFonts w:ascii="Times New Roman" w:hAnsi="Times New Roman"/>
          <w:sz w:val="20"/>
        </w:rPr>
        <w:t>VENGA SCHIERATO TUTTO IL REPARTO IN QUESTIONE</w:t>
      </w:r>
      <w:r>
        <w:rPr>
          <w:rFonts w:ascii="Times New Roman" w:hAnsi="Times New Roman"/>
          <w:sz w:val="20"/>
        </w:rPr>
        <w:t>. Non è consentito il cambio di un giocatore titolare last minute</w:t>
      </w:r>
      <w:r w:rsidR="00844098">
        <w:rPr>
          <w:rFonts w:ascii="Times New Roman" w:hAnsi="Times New Roman"/>
          <w:sz w:val="20"/>
        </w:rPr>
        <w:t xml:space="preserve"> o del modulo </w:t>
      </w:r>
      <w:r>
        <w:rPr>
          <w:rFonts w:ascii="Times New Roman" w:hAnsi="Times New Roman"/>
          <w:sz w:val="20"/>
        </w:rPr>
        <w:t xml:space="preserve"> se uno qualsiasi dei giocatori presenti nel reparto ha gia giocato</w:t>
      </w:r>
      <w:r>
        <w:rPr>
          <w:rFonts w:ascii="Times New Roman" w:hAnsi="Times New Roman"/>
          <w:b/>
          <w:i/>
          <w:sz w:val="20"/>
        </w:rPr>
        <w:t>. Sarebbe gradita un po’ di logica elasticità mentale nel caso che capiti, e non attenersi scrupolosamente al regolamento: il buon senso è meglio di qualsiasi regolamento.</w:t>
      </w:r>
    </w:p>
    <w:p w:rsidR="0053267A" w:rsidRDefault="0053267A">
      <w:pPr>
        <w:pStyle w:val="NormaleWeb"/>
        <w:spacing w:before="0" w:after="0"/>
        <w:ind w:left="1056" w:right="1176"/>
        <w:rPr>
          <w:rFonts w:ascii="Times New Roman" w:hAnsi="Times New Roman"/>
          <w:sz w:val="20"/>
        </w:rPr>
      </w:pPr>
    </w:p>
    <w:p w:rsidR="0053267A" w:rsidRDefault="0053267A">
      <w:pPr>
        <w:pStyle w:val="NormaleWeb"/>
        <w:numPr>
          <w:ilvl w:val="0"/>
          <w:numId w:val="5"/>
        </w:numPr>
        <w:spacing w:before="0" w:after="0"/>
        <w:ind w:left="1056" w:right="1176" w:firstLine="0"/>
        <w:rPr>
          <w:rFonts w:ascii="Times New Roman" w:hAnsi="Times New Roman"/>
          <w:b/>
          <w:color w:val="FF0000"/>
        </w:rPr>
      </w:pPr>
      <w:r>
        <w:rPr>
          <w:rFonts w:ascii="Times New Roman" w:hAnsi="Times New Roman"/>
          <w:b/>
          <w:color w:val="FF0000"/>
        </w:rPr>
        <w:t>MODULI DI GIOCO</w:t>
      </w:r>
    </w:p>
    <w:p w:rsidR="0053267A" w:rsidRDefault="0053267A">
      <w:pPr>
        <w:pStyle w:val="Corpodeltesto31"/>
        <w:ind w:left="1056" w:right="1176"/>
        <w:rPr>
          <w:bCs/>
          <w:iCs/>
        </w:rPr>
      </w:pPr>
    </w:p>
    <w:p w:rsidR="0053267A" w:rsidRDefault="0053267A">
      <w:pPr>
        <w:pStyle w:val="Corpodeltesto31"/>
        <w:ind w:left="1056" w:right="1176"/>
        <w:rPr>
          <w:bCs/>
          <w:iCs/>
        </w:rPr>
      </w:pPr>
    </w:p>
    <w:p w:rsidR="0053267A" w:rsidRDefault="0053267A">
      <w:pPr>
        <w:pStyle w:val="Corpodeltesto31"/>
        <w:ind w:left="1056" w:right="1176"/>
        <w:rPr>
          <w:bCs/>
          <w:iCs/>
        </w:rPr>
      </w:pPr>
      <w:r>
        <w:rPr>
          <w:bCs/>
          <w:iCs/>
        </w:rPr>
        <w:t>Sono accettati tutti i moduli, purchè rispondano ai seguenti vincoli:</w:t>
      </w:r>
    </w:p>
    <w:p w:rsidR="0053267A" w:rsidRDefault="0053267A">
      <w:pPr>
        <w:ind w:left="1056" w:right="1176"/>
        <w:jc w:val="both"/>
        <w:rPr>
          <w:bCs/>
          <w:iCs/>
          <w:sz w:val="20"/>
        </w:rPr>
      </w:pPr>
      <w:r>
        <w:rPr>
          <w:bCs/>
          <w:iCs/>
          <w:sz w:val="20"/>
        </w:rPr>
        <w:t>La formazione deve includere un minimo di tre difensori, almeno un centrocampista, e uno, due, o massimo tre attaccanti (zero attaccanti non ammessi).</w:t>
      </w:r>
    </w:p>
    <w:p w:rsidR="0053267A" w:rsidRDefault="0053267A">
      <w:pPr>
        <w:ind w:left="1056" w:right="1176"/>
        <w:jc w:val="both"/>
        <w:rPr>
          <w:bCs/>
          <w:iCs/>
          <w:sz w:val="20"/>
        </w:rPr>
      </w:pPr>
    </w:p>
    <w:p w:rsidR="0053267A" w:rsidRDefault="0053267A">
      <w:pPr>
        <w:pStyle w:val="Corpodeltesto31"/>
        <w:ind w:left="1056" w:right="1176"/>
      </w:pPr>
      <w:r>
        <w:t>Di solito il più usato è il 3-4-3 perché si possono schierare 4 centrocampisti e 3 attaccanti, ma nel corso del campionato infortuni squalifiche e sfighe varie potrebbero far saltare il modulo.</w:t>
      </w:r>
    </w:p>
    <w:p w:rsidR="0053267A" w:rsidRDefault="0053267A">
      <w:pPr>
        <w:ind w:left="1056" w:right="1176"/>
        <w:jc w:val="both"/>
        <w:rPr>
          <w:sz w:val="20"/>
        </w:rPr>
      </w:pPr>
    </w:p>
    <w:p w:rsidR="0053267A" w:rsidRDefault="0053267A">
      <w:pPr>
        <w:pStyle w:val="NormaleWeb"/>
        <w:numPr>
          <w:ilvl w:val="0"/>
          <w:numId w:val="5"/>
        </w:numPr>
        <w:ind w:left="1056" w:right="1176" w:firstLine="0"/>
        <w:rPr>
          <w:rFonts w:ascii="Times New Roman" w:hAnsi="Times New Roman"/>
          <w:b/>
          <w:color w:val="FF0000"/>
        </w:rPr>
      </w:pPr>
      <w:r>
        <w:rPr>
          <w:rFonts w:ascii="Times New Roman" w:hAnsi="Times New Roman"/>
          <w:b/>
          <w:color w:val="FF0000"/>
        </w:rPr>
        <w:t>VANTAGGIO CAMPO</w:t>
      </w:r>
    </w:p>
    <w:p w:rsidR="0053267A" w:rsidRDefault="0053267A">
      <w:pPr>
        <w:pStyle w:val="NormaleWeb"/>
        <w:spacing w:before="0" w:after="0"/>
        <w:ind w:left="1056" w:right="1176"/>
        <w:rPr>
          <w:rFonts w:ascii="Times New Roman" w:hAnsi="Times New Roman"/>
          <w:b/>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Chi giocherà in casa avrà un vantaggio per la regola del fattore campo di </w:t>
      </w:r>
      <w:r>
        <w:rPr>
          <w:rFonts w:ascii="Times New Roman" w:hAnsi="Times New Roman"/>
          <w:b/>
          <w:sz w:val="20"/>
        </w:rPr>
        <w:t>+2 punti</w:t>
      </w:r>
      <w:r>
        <w:rPr>
          <w:rFonts w:ascii="Times New Roman" w:hAnsi="Times New Roman"/>
          <w:sz w:val="20"/>
        </w:rPr>
        <w:t xml:space="preserve"> da sommare al risultato totale.</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Esempio: Tizio contro Caio risultato finale 77 punti contro 76 risultato della partita 2-2</w:t>
      </w:r>
      <w:r w:rsidR="00E468B6">
        <w:rPr>
          <w:rFonts w:ascii="Times New Roman" w:hAnsi="Times New Roman"/>
          <w:sz w:val="20"/>
        </w:rPr>
        <w:t>;</w:t>
      </w:r>
      <w:r>
        <w:rPr>
          <w:rFonts w:ascii="Times New Roman" w:hAnsi="Times New Roman"/>
          <w:sz w:val="20"/>
        </w:rPr>
        <w:t xml:space="preserve"> a Tizio che gioca in casa verranno aggiunti 2 punti per la regola del fattore campo</w:t>
      </w:r>
      <w:r w:rsidR="00E468B6">
        <w:rPr>
          <w:rFonts w:ascii="Times New Roman" w:hAnsi="Times New Roman"/>
          <w:sz w:val="20"/>
        </w:rPr>
        <w:t>,</w:t>
      </w:r>
      <w:r>
        <w:rPr>
          <w:rFonts w:ascii="Times New Roman" w:hAnsi="Times New Roman"/>
          <w:sz w:val="20"/>
        </w:rPr>
        <w:t xml:space="preserve"> quindi diverrà 79 contro 76</w:t>
      </w:r>
      <w:r w:rsidR="00E468B6">
        <w:rPr>
          <w:rFonts w:ascii="Times New Roman" w:hAnsi="Times New Roman"/>
          <w:sz w:val="20"/>
        </w:rPr>
        <w:t>:</w:t>
      </w:r>
      <w:r>
        <w:rPr>
          <w:rFonts w:ascii="Times New Roman" w:hAnsi="Times New Roman"/>
          <w:sz w:val="20"/>
        </w:rPr>
        <w:t xml:space="preserve"> risultato finale della partita 3-2 per Tizio e così via…</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844098" w:rsidRDefault="00844098">
      <w:pPr>
        <w:pStyle w:val="NormaleWeb"/>
        <w:spacing w:before="0" w:after="0"/>
        <w:ind w:left="1056" w:right="1176"/>
        <w:jc w:val="both"/>
        <w:rPr>
          <w:rFonts w:ascii="Times New Roman" w:hAnsi="Times New Roman"/>
          <w:sz w:val="20"/>
        </w:rPr>
      </w:pPr>
    </w:p>
    <w:p w:rsidR="00844098" w:rsidRDefault="00844098">
      <w:pPr>
        <w:pStyle w:val="NormaleWeb"/>
        <w:spacing w:before="0" w:after="0"/>
        <w:ind w:left="1056" w:right="1176"/>
        <w:jc w:val="both"/>
        <w:rPr>
          <w:rFonts w:ascii="Times New Roman" w:hAnsi="Times New Roman"/>
          <w:sz w:val="20"/>
        </w:rPr>
      </w:pPr>
    </w:p>
    <w:p w:rsidR="00844098" w:rsidRDefault="00844098">
      <w:pPr>
        <w:pStyle w:val="NormaleWeb"/>
        <w:spacing w:before="0" w:after="0"/>
        <w:ind w:left="1056" w:right="1176"/>
        <w:jc w:val="both"/>
        <w:rPr>
          <w:rFonts w:ascii="Times New Roman" w:hAnsi="Times New Roman"/>
          <w:sz w:val="20"/>
        </w:rPr>
      </w:pPr>
    </w:p>
    <w:p w:rsidR="00844098" w:rsidRDefault="00844098">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numPr>
          <w:ilvl w:val="0"/>
          <w:numId w:val="5"/>
        </w:numPr>
        <w:spacing w:before="0" w:after="0"/>
        <w:ind w:left="1056" w:right="1176" w:firstLine="0"/>
        <w:rPr>
          <w:rFonts w:ascii="Times New Roman" w:hAnsi="Times New Roman"/>
          <w:b/>
          <w:color w:val="FF0000"/>
        </w:rPr>
      </w:pPr>
      <w:r>
        <w:rPr>
          <w:rFonts w:ascii="Times New Roman" w:hAnsi="Times New Roman"/>
          <w:b/>
          <w:color w:val="FF0000"/>
        </w:rPr>
        <w:t>CALCIOMERCATO DURANTE IL CAMPIONATO</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 xml:space="preserve">Gli scambi di giocatori possono essere effettuati </w:t>
      </w:r>
      <w:r>
        <w:rPr>
          <w:rFonts w:ascii="Times New Roman" w:hAnsi="Times New Roman"/>
          <w:b/>
          <w:sz w:val="20"/>
        </w:rPr>
        <w:t>dal martedì al giovedì,</w:t>
      </w:r>
      <w:r>
        <w:rPr>
          <w:rFonts w:ascii="Times New Roman" w:hAnsi="Times New Roman"/>
          <w:sz w:val="20"/>
        </w:rPr>
        <w:t xml:space="preserve"> i prestiti solo durante le aste. Onde evitare che gli scambi avvengano con formula simile al prestito (ce lo scambiamo e a gennaio me lo ridai), uno scambio di giocatori vincola i presidenti ad una durata del contratto </w:t>
      </w:r>
      <w:r w:rsidR="00E468B6">
        <w:rPr>
          <w:rFonts w:ascii="Times New Roman" w:hAnsi="Times New Roman"/>
          <w:sz w:val="20"/>
        </w:rPr>
        <w:t xml:space="preserve">per ALMENO </w:t>
      </w:r>
      <w:r w:rsidR="001F3487">
        <w:rPr>
          <w:rFonts w:ascii="Times New Roman" w:hAnsi="Times New Roman"/>
          <w:sz w:val="20"/>
        </w:rPr>
        <w:t>un anno (n.2</w:t>
      </w:r>
      <w:r w:rsidR="00E468B6">
        <w:rPr>
          <w:rFonts w:ascii="Times New Roman" w:hAnsi="Times New Roman"/>
          <w:sz w:val="20"/>
        </w:rPr>
        <w:t xml:space="preserve"> aste)</w:t>
      </w:r>
      <w:r>
        <w:rPr>
          <w:rFonts w:ascii="Times New Roman" w:hAnsi="Times New Roman"/>
          <w:sz w:val="20"/>
        </w:rPr>
        <w:t>. Il giocatore mandato via per accogliere un nuovo acquisto non potrà tornare alla squadra d’origine prima de</w:t>
      </w:r>
      <w:r w:rsidR="00A12ED6">
        <w:rPr>
          <w:rFonts w:ascii="Times New Roman" w:hAnsi="Times New Roman"/>
          <w:sz w:val="20"/>
        </w:rPr>
        <w:t>ll’</w:t>
      </w:r>
      <w:r w:rsidR="001F3487">
        <w:rPr>
          <w:rFonts w:ascii="Times New Roman" w:hAnsi="Times New Roman"/>
          <w:sz w:val="20"/>
        </w:rPr>
        <w:t>anno</w:t>
      </w:r>
      <w:r>
        <w:rPr>
          <w:rFonts w:ascii="Times New Roman" w:hAnsi="Times New Roman"/>
          <w:sz w:val="20"/>
        </w:rPr>
        <w:t>, a meno che non venga tagliato e riacquistato tramite asta pubblica alla presenza degli altri proprietari.</w:t>
      </w:r>
    </w:p>
    <w:p w:rsidR="0053267A" w:rsidRPr="00A12ED6" w:rsidRDefault="00A12ED6">
      <w:pPr>
        <w:pStyle w:val="NormaleWeb"/>
        <w:ind w:left="1056" w:right="1176"/>
        <w:rPr>
          <w:rFonts w:ascii="Times New Roman" w:hAnsi="Times New Roman"/>
          <w:b/>
          <w:sz w:val="20"/>
        </w:rPr>
      </w:pPr>
      <w:r w:rsidRPr="00A12ED6">
        <w:rPr>
          <w:rFonts w:ascii="Times New Roman" w:hAnsi="Times New Roman"/>
          <w:b/>
          <w:sz w:val="20"/>
        </w:rPr>
        <w:t>Oltre ai crediti residui, si potranno utilizzare virtualmente i crediti dell’ asta successiva SOLO nel periodo da settembre a gennaio, in quanto gli FM saranno parte integrante del budget dell’ anno in corso.</w:t>
      </w:r>
    </w:p>
    <w:p w:rsidR="0053267A" w:rsidRDefault="0053267A">
      <w:pPr>
        <w:pStyle w:val="Corpodeltesto21"/>
        <w:ind w:left="1056" w:right="1176"/>
        <w:jc w:val="both"/>
      </w:pPr>
      <w:r>
        <w:t>Nel caso un proprio giocatore durante l’anno o  a fine anno vada all’estero, il proprietario riceve il 50% del prezzo dell’acquisto; In tutti i casi diversi da questo il proprietario non riceve un ghello. Si potrà poi riempire la lacuna in rosa alla prima finestra di mercato.</w:t>
      </w:r>
    </w:p>
    <w:p w:rsidR="0053267A" w:rsidRDefault="0053267A">
      <w:pPr>
        <w:pStyle w:val="Corpodeltesto21"/>
        <w:ind w:left="1056" w:right="1176"/>
        <w:jc w:val="both"/>
        <w:rPr>
          <w:i/>
          <w:u w:val="single"/>
        </w:rPr>
      </w:pPr>
      <w:r>
        <w:rPr>
          <w:i/>
          <w:u w:val="single"/>
        </w:rPr>
        <w:t>Finita l’asta si possono fare solo scambi tra le squadre ma non si possono + acquistare giocatori nuovi fino alla finestra di febbraio ( successivamente alla fine della finestra di mercato della A), dove verranno ridistribuiti 100 fanta milioni di € per gli acquisti di riparazione.</w:t>
      </w:r>
    </w:p>
    <w:p w:rsidR="0053267A" w:rsidRDefault="0053267A">
      <w:pPr>
        <w:pStyle w:val="Corpodeltesto21"/>
        <w:ind w:left="1056" w:right="1176"/>
        <w:jc w:val="both"/>
        <w:rPr>
          <w:i/>
          <w:u w:val="single"/>
        </w:rPr>
      </w:pPr>
    </w:p>
    <w:p w:rsidR="0053267A" w:rsidRDefault="0053267A">
      <w:pPr>
        <w:pStyle w:val="Corpodeltesto21"/>
        <w:ind w:left="1056" w:right="1176"/>
        <w:jc w:val="both"/>
      </w:pPr>
      <w:r>
        <w:t xml:space="preserve">Finita l’asta di febbraio, l’acquisto </w:t>
      </w:r>
      <w:r w:rsidR="00A12ED6">
        <w:t xml:space="preserve">e il prestito </w:t>
      </w:r>
      <w:r>
        <w:t xml:space="preserve">dei giocatori è ribloccato (solo scambi permessi). </w:t>
      </w:r>
    </w:p>
    <w:p w:rsidR="0053267A" w:rsidRDefault="0053267A">
      <w:pPr>
        <w:pStyle w:val="Corpodeltesto21"/>
        <w:ind w:left="1056" w:right="1176"/>
        <w:jc w:val="both"/>
      </w:pPr>
    </w:p>
    <w:p w:rsidR="0053267A" w:rsidRDefault="000030A5">
      <w:pPr>
        <w:pStyle w:val="Corpodeltesto21"/>
        <w:ind w:left="1056" w:right="1176"/>
        <w:jc w:val="both"/>
        <w:rPr>
          <w:b/>
          <w:i/>
          <w:u w:val="single"/>
        </w:rPr>
      </w:pPr>
      <w:r>
        <w:rPr>
          <w:b/>
          <w:i/>
          <w:u w:val="single"/>
        </w:rPr>
        <w:t>Le 23:59 del giovedì d</w:t>
      </w:r>
      <w:r w:rsidR="0053267A">
        <w:rPr>
          <w:b/>
          <w:i/>
          <w:u w:val="single"/>
        </w:rPr>
        <w:t xml:space="preserve">opo la 18° Giornata di Regular (l’ultima) </w:t>
      </w:r>
      <w:r w:rsidR="002246AD">
        <w:rPr>
          <w:b/>
          <w:i/>
          <w:highlight w:val="yellow"/>
          <w:u w:val="single"/>
        </w:rPr>
        <w:t>è</w:t>
      </w:r>
      <w:r w:rsidRPr="000030A5">
        <w:rPr>
          <w:b/>
          <w:i/>
          <w:highlight w:val="yellow"/>
          <w:u w:val="single"/>
        </w:rPr>
        <w:t xml:space="preserve"> il termine ultimo per effettuare movimenti di mercato: dopo tale scadenza</w:t>
      </w:r>
      <w:r w:rsidR="0053267A" w:rsidRPr="000030A5">
        <w:rPr>
          <w:b/>
          <w:i/>
          <w:highlight w:val="yellow"/>
          <w:u w:val="single"/>
        </w:rPr>
        <w:t xml:space="preserve"> non si potranno piu’ fare scambi: il mercato è BLOCCATO.</w:t>
      </w:r>
      <w:r>
        <w:rPr>
          <w:b/>
          <w:i/>
          <w:u w:val="single"/>
        </w:rPr>
        <w:t xml:space="preserve"> (Se c’è l’infrasettimanale il termine è anticipato alla stessa ora del  Martedì)</w:t>
      </w:r>
      <w:r w:rsidR="000A7119">
        <w:rPr>
          <w:b/>
          <w:i/>
          <w:u w:val="single"/>
        </w:rPr>
        <w:t>.</w:t>
      </w:r>
    </w:p>
    <w:p w:rsidR="0053267A" w:rsidRDefault="0053267A">
      <w:pPr>
        <w:ind w:left="1056" w:right="1176"/>
        <w:rPr>
          <w:b/>
          <w:sz w:val="20"/>
        </w:rPr>
      </w:pPr>
    </w:p>
    <w:p w:rsidR="0053267A" w:rsidRDefault="0053267A">
      <w:pPr>
        <w:ind w:left="1056" w:right="1176"/>
        <w:rPr>
          <w:b/>
          <w:sz w:val="20"/>
        </w:rPr>
      </w:pPr>
      <w:r>
        <w:rPr>
          <w:b/>
          <w:sz w:val="20"/>
        </w:rPr>
        <w:t>-Movimenti dei giocatori</w:t>
      </w:r>
    </w:p>
    <w:p w:rsidR="0053267A" w:rsidRDefault="0053267A">
      <w:pPr>
        <w:ind w:left="1056" w:right="1176"/>
        <w:jc w:val="both"/>
        <w:rPr>
          <w:sz w:val="20"/>
        </w:rPr>
      </w:pPr>
      <w:r>
        <w:rPr>
          <w:sz w:val="20"/>
        </w:rPr>
        <w:t xml:space="preserve">Ogni formula di movimento è ammessa: precontratto, scambio, scambio di più giocatori per uno (valutazioni immutate), prestito a gennaio o a fine anno, conguagli, accordi per le prossime aste (non mi fai l’asta per gli attaccanti del Milan!!!!) , e chi più ne ha più ne metta. </w:t>
      </w:r>
    </w:p>
    <w:p w:rsidR="0053267A" w:rsidRDefault="00AB592A">
      <w:pPr>
        <w:ind w:left="1056" w:right="1176"/>
        <w:jc w:val="both"/>
        <w:rPr>
          <w:sz w:val="20"/>
        </w:rPr>
      </w:pPr>
      <w:r>
        <w:rPr>
          <w:noProof/>
          <w:sz w:val="20"/>
          <w:lang w:eastAsia="it-IT"/>
        </w:rPr>
        <w:pict>
          <v:rect id="_x0000_s1082" style="position:absolute;left:0;text-align:left;margin-left:48.75pt;margin-top:7.9pt;width:489.75pt;height:42.75pt;z-index:251673600" filled="f" fillcolor="#c0504d [3205]" strokecolor="#548dd4 [1951]" strokeweight="3pt">
            <v:shadow on="t" type="perspective" color="#622423 [1605]" opacity=".5" offset="1pt" offset2="-1pt"/>
          </v:rect>
        </w:pict>
      </w:r>
    </w:p>
    <w:p w:rsidR="0053267A" w:rsidRPr="00A12ED6" w:rsidRDefault="00A12ED6">
      <w:pPr>
        <w:ind w:left="1056" w:right="1176"/>
        <w:jc w:val="both"/>
        <w:rPr>
          <w:b/>
          <w:color w:val="FF0000"/>
          <w:sz w:val="20"/>
        </w:rPr>
      </w:pPr>
      <w:r w:rsidRPr="00A12ED6">
        <w:rPr>
          <w:color w:val="FF0000"/>
          <w:sz w:val="20"/>
        </w:rPr>
        <w:t>L</w:t>
      </w:r>
      <w:r w:rsidR="0053267A" w:rsidRPr="00A12ED6">
        <w:rPr>
          <w:color w:val="FF0000"/>
          <w:sz w:val="20"/>
        </w:rPr>
        <w:t xml:space="preserve">’operazione andrà comunicata immediatamente </w:t>
      </w:r>
      <w:r w:rsidR="0053267A" w:rsidRPr="00A12ED6">
        <w:rPr>
          <w:i/>
          <w:color w:val="FF0000"/>
          <w:sz w:val="20"/>
          <w:u w:val="single"/>
        </w:rPr>
        <w:t>all’avversario della domenica ed a Lomu</w:t>
      </w:r>
      <w:r w:rsidR="0053267A" w:rsidRPr="00A12ED6">
        <w:rPr>
          <w:color w:val="FF0000"/>
          <w:sz w:val="20"/>
        </w:rPr>
        <w:t xml:space="preserve"> che provvederà ad aggiornare il fascicolo, che nel caso di  opzioni e prestiti  penserà anche a “depositare” il contratto</w:t>
      </w:r>
      <w:r w:rsidR="001F3487" w:rsidRPr="00A12ED6">
        <w:rPr>
          <w:color w:val="FF0000"/>
          <w:sz w:val="20"/>
        </w:rPr>
        <w:t xml:space="preserve"> che dovrà essere redatto dai presidenti</w:t>
      </w:r>
      <w:r w:rsidR="0053267A" w:rsidRPr="00A12ED6">
        <w:rPr>
          <w:color w:val="FF0000"/>
          <w:sz w:val="20"/>
        </w:rPr>
        <w:t xml:space="preserve">: </w:t>
      </w:r>
      <w:r w:rsidR="0053267A" w:rsidRPr="00A12ED6">
        <w:rPr>
          <w:b/>
          <w:color w:val="FF0000"/>
          <w:sz w:val="20"/>
        </w:rPr>
        <w:t>I contratti vanno onorati.</w:t>
      </w:r>
    </w:p>
    <w:p w:rsidR="0053267A" w:rsidRDefault="0053267A">
      <w:pPr>
        <w:ind w:left="1056" w:right="1176"/>
        <w:jc w:val="both"/>
        <w:rPr>
          <w:b/>
          <w:sz w:val="20"/>
        </w:rPr>
      </w:pPr>
    </w:p>
    <w:p w:rsidR="0053267A" w:rsidRDefault="0053267A">
      <w:pPr>
        <w:ind w:left="1056" w:right="1176"/>
        <w:jc w:val="both"/>
        <w:rPr>
          <w:b/>
          <w:sz w:val="20"/>
        </w:rPr>
      </w:pPr>
      <w:r>
        <w:rPr>
          <w:b/>
          <w:sz w:val="20"/>
        </w:rPr>
        <w:t>-Acquisti e comproprietà</w:t>
      </w:r>
    </w:p>
    <w:p w:rsidR="0053267A" w:rsidRDefault="0053267A">
      <w:pPr>
        <w:ind w:left="1056" w:right="1176"/>
        <w:jc w:val="both"/>
        <w:rPr>
          <w:sz w:val="20"/>
        </w:rPr>
      </w:pPr>
      <w:r>
        <w:rPr>
          <w:sz w:val="20"/>
        </w:rPr>
        <w:t xml:space="preserve">Se un giocatore viene acquistato cash, la valutazione del giocatore cambierà, sia essa superiore od inferiore al costo originario. Nel caso venga acquistato in comproprietà i benefici ricavati dal giocatore saranno divisi dai due presidenti; tuttavia attenzione perché tutte le controversie che possono scaturire dalla gestione di una comproprietà dovranno essere risolte dai due presidenti. Su un’operazione di comproprietà la valutazione del giocatore non cambia, gli eventuali FM pagati per l’operazione andranno nelle casse del presidente che aveva in rosa il giocatore in oggetto. Nel caso che due presidenti non raggiungano l’accordo sul calciatore, la prima asta possibile si ricorrerà alle buste. </w:t>
      </w:r>
    </w:p>
    <w:p w:rsidR="0053267A" w:rsidRDefault="0053267A">
      <w:pPr>
        <w:ind w:left="1056" w:right="1176"/>
        <w:jc w:val="both"/>
        <w:rPr>
          <w:sz w:val="20"/>
        </w:rPr>
      </w:pPr>
      <w:r>
        <w:rPr>
          <w:sz w:val="20"/>
        </w:rPr>
        <w:t xml:space="preserve">Se il giocatore viene riscattato dall’altro presidente o per accordi verbali o tramite buste, la valutazione del giocatore cambierà dell’importo dell’acquisto.  Si potrà ricorrere alle buste </w:t>
      </w:r>
      <w:r>
        <w:rPr>
          <w:b/>
          <w:sz w:val="20"/>
        </w:rPr>
        <w:t>SOLO PRIMA</w:t>
      </w:r>
      <w:r>
        <w:rPr>
          <w:sz w:val="20"/>
        </w:rPr>
        <w:t xml:space="preserve"> dell’inizio dell’asta, per evitare che il presidente più ricco faccia rivalsa sulla comproprietà  ai danni del più povero a fine asta.</w:t>
      </w:r>
      <w:r w:rsidR="00685336">
        <w:rPr>
          <w:sz w:val="20"/>
        </w:rPr>
        <w:t xml:space="preserve"> (se i due presidenti sono d’accordo si può effettuare in qualsiasi momento)</w:t>
      </w:r>
    </w:p>
    <w:p w:rsidR="0053267A" w:rsidRDefault="0053267A">
      <w:pPr>
        <w:ind w:left="1056" w:right="1176"/>
        <w:jc w:val="both"/>
        <w:rPr>
          <w:sz w:val="20"/>
        </w:rPr>
      </w:pPr>
      <w:r>
        <w:rPr>
          <w:sz w:val="20"/>
        </w:rPr>
        <w:t>-</w:t>
      </w:r>
      <w:r>
        <w:rPr>
          <w:i/>
          <w:sz w:val="20"/>
        </w:rPr>
        <w:t xml:space="preserve">Le Buste </w:t>
      </w:r>
      <w:r>
        <w:rPr>
          <w:sz w:val="20"/>
        </w:rPr>
        <w:t xml:space="preserve">funzionano così: Il Presidente X ha </w:t>
      </w:r>
      <w:r w:rsidRPr="00C77C68">
        <w:rPr>
          <w:sz w:val="20"/>
        </w:rPr>
        <w:t>l’</w:t>
      </w:r>
      <w:r>
        <w:rPr>
          <w:color w:val="FF0000"/>
          <w:sz w:val="20"/>
        </w:rPr>
        <w:t>attaccante “A”</w:t>
      </w:r>
      <w:r>
        <w:rPr>
          <w:sz w:val="20"/>
        </w:rPr>
        <w:t xml:space="preserve"> in comproprietà con il presidente Y.</w:t>
      </w:r>
    </w:p>
    <w:p w:rsidR="0053267A" w:rsidRDefault="00C77C68">
      <w:pPr>
        <w:ind w:left="1056" w:right="1176"/>
        <w:jc w:val="both"/>
        <w:rPr>
          <w:sz w:val="20"/>
        </w:rPr>
      </w:pPr>
      <w:r>
        <w:rPr>
          <w:sz w:val="20"/>
        </w:rPr>
        <w:t>l</w:t>
      </w:r>
      <w:r w:rsidR="0053267A" w:rsidRPr="00C77C68">
        <w:rPr>
          <w:sz w:val="20"/>
        </w:rPr>
        <w:t>’</w:t>
      </w:r>
      <w:r w:rsidR="0053267A">
        <w:rPr>
          <w:color w:val="FF0000"/>
          <w:sz w:val="20"/>
        </w:rPr>
        <w:t>attaccante “A”</w:t>
      </w:r>
      <w:r w:rsidR="0053267A">
        <w:rPr>
          <w:sz w:val="20"/>
        </w:rPr>
        <w:t xml:space="preserve"> fu pagato 200, e i due presidenti sborsarono 100 e 100. Ora si trovano alle buste: dovranno inserire in busta un importo, e l’ importo di chi avrà offerto di + dei due presidenti andrà nelle casse del presidente che avrà offerto meno, che però perderà il giocatore.</w:t>
      </w:r>
      <w:r w:rsidR="00544ECD">
        <w:rPr>
          <w:sz w:val="20"/>
        </w:rPr>
        <w:t xml:space="preserve"> La nuova valutazione sarà quindi pari all’ importo scritto nella busta del vincitore</w:t>
      </w:r>
      <w:r w:rsidR="00913800">
        <w:rPr>
          <w:sz w:val="20"/>
        </w:rPr>
        <w:t xml:space="preserve"> moltiplicato per 2</w:t>
      </w:r>
      <w:r w:rsidR="00544ECD">
        <w:rPr>
          <w:sz w:val="20"/>
        </w:rPr>
        <w:t>.</w:t>
      </w: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sz w:val="20"/>
        </w:rPr>
      </w:pPr>
    </w:p>
    <w:p w:rsidR="0053267A" w:rsidRDefault="0053267A">
      <w:pPr>
        <w:ind w:left="1056" w:right="1176"/>
        <w:jc w:val="both"/>
        <w:rPr>
          <w:b/>
          <w:sz w:val="20"/>
        </w:rPr>
      </w:pPr>
    </w:p>
    <w:p w:rsidR="0053267A" w:rsidRDefault="0053267A">
      <w:pPr>
        <w:ind w:left="1056" w:right="1176"/>
        <w:jc w:val="both"/>
        <w:rPr>
          <w:b/>
          <w:sz w:val="20"/>
        </w:rPr>
      </w:pPr>
    </w:p>
    <w:p w:rsidR="00C77C68" w:rsidRDefault="00C77C68">
      <w:pPr>
        <w:ind w:left="1056" w:right="1176"/>
        <w:jc w:val="both"/>
        <w:rPr>
          <w:b/>
          <w:sz w:val="20"/>
        </w:rPr>
      </w:pPr>
    </w:p>
    <w:p w:rsidR="00C77C68" w:rsidRDefault="00C77C68">
      <w:pPr>
        <w:ind w:left="1056" w:right="1176"/>
        <w:jc w:val="both"/>
        <w:rPr>
          <w:b/>
          <w:sz w:val="20"/>
        </w:rPr>
      </w:pPr>
    </w:p>
    <w:p w:rsidR="008E2E62" w:rsidRDefault="008E2E62">
      <w:pPr>
        <w:ind w:left="1056" w:right="1176"/>
        <w:jc w:val="both"/>
        <w:rPr>
          <w:b/>
          <w:sz w:val="20"/>
        </w:rPr>
      </w:pPr>
    </w:p>
    <w:p w:rsidR="008E2E62" w:rsidRDefault="008E2E62">
      <w:pPr>
        <w:ind w:left="1056" w:right="1176"/>
        <w:jc w:val="both"/>
        <w:rPr>
          <w:b/>
          <w:sz w:val="20"/>
        </w:rPr>
      </w:pPr>
    </w:p>
    <w:p w:rsidR="008E2E62" w:rsidRDefault="008E2E62">
      <w:pPr>
        <w:ind w:left="1056" w:right="1176"/>
        <w:jc w:val="both"/>
        <w:rPr>
          <w:b/>
          <w:sz w:val="20"/>
        </w:rPr>
      </w:pPr>
    </w:p>
    <w:p w:rsidR="00AE7C5A" w:rsidRDefault="00AE7C5A">
      <w:pPr>
        <w:ind w:left="1056" w:right="1176"/>
        <w:jc w:val="both"/>
        <w:rPr>
          <w:b/>
          <w:sz w:val="20"/>
        </w:rPr>
      </w:pPr>
    </w:p>
    <w:p w:rsidR="0053267A" w:rsidRDefault="0053267A">
      <w:pPr>
        <w:ind w:left="1056" w:right="1176"/>
        <w:jc w:val="both"/>
        <w:rPr>
          <w:b/>
          <w:sz w:val="20"/>
        </w:rPr>
      </w:pPr>
      <w:r>
        <w:rPr>
          <w:b/>
          <w:sz w:val="20"/>
        </w:rPr>
        <w:t>-Scambi</w:t>
      </w:r>
    </w:p>
    <w:p w:rsidR="0053267A" w:rsidRDefault="0053267A">
      <w:pPr>
        <w:ind w:left="1056" w:right="1176"/>
        <w:jc w:val="both"/>
        <w:rPr>
          <w:b/>
          <w:sz w:val="20"/>
        </w:rPr>
      </w:pPr>
      <w:r>
        <w:rPr>
          <w:sz w:val="20"/>
        </w:rPr>
        <w:t xml:space="preserve">Nel caso avvengano scambi tra giocatori (oppure scambi + milioni), i milioni finiscono nelle casse della società vendente, e la valutazione dei giocatori rimane immutata. Questo anche nel caso tipo: “Dai dammi </w:t>
      </w:r>
      <w:r w:rsidR="00C77C68">
        <w:rPr>
          <w:sz w:val="20"/>
        </w:rPr>
        <w:t xml:space="preserve"> </w:t>
      </w:r>
      <w:r w:rsidR="00C77C68" w:rsidRPr="00C77C68">
        <w:rPr>
          <w:sz w:val="20"/>
        </w:rPr>
        <w:t>l’</w:t>
      </w:r>
      <w:r w:rsidR="00C77C68">
        <w:rPr>
          <w:color w:val="FF0000"/>
          <w:sz w:val="20"/>
        </w:rPr>
        <w:t>A</w:t>
      </w:r>
      <w:r>
        <w:rPr>
          <w:color w:val="FF0000"/>
          <w:sz w:val="20"/>
        </w:rPr>
        <w:t>ttaccante “A”</w:t>
      </w:r>
      <w:r>
        <w:rPr>
          <w:sz w:val="20"/>
        </w:rPr>
        <w:t xml:space="preserve">che ti do il </w:t>
      </w:r>
      <w:r w:rsidRPr="004015A0">
        <w:rPr>
          <w:color w:val="F79646"/>
          <w:sz w:val="20"/>
        </w:rPr>
        <w:t>Centrocampista “B”</w:t>
      </w:r>
      <w:r>
        <w:rPr>
          <w:sz w:val="20"/>
        </w:rPr>
        <w:t xml:space="preserve"> +100!”  Le valutazioni restano immutate perché c’è stato uno scambio tra giocatori e i 100 finiscono nelle casse della società che vende: </w:t>
      </w:r>
      <w:r>
        <w:rPr>
          <w:b/>
          <w:sz w:val="20"/>
        </w:rPr>
        <w:t xml:space="preserve">la valutazione cambia solo nel caso di passaggi unilaterali, e non ove vi sia uno scambio. </w:t>
      </w:r>
    </w:p>
    <w:p w:rsidR="0053267A" w:rsidRDefault="0053267A">
      <w:pPr>
        <w:ind w:left="1056" w:right="1176"/>
        <w:jc w:val="both"/>
        <w:rPr>
          <w:b/>
          <w:sz w:val="20"/>
        </w:rPr>
      </w:pPr>
    </w:p>
    <w:p w:rsidR="0053267A" w:rsidRDefault="0053267A">
      <w:pPr>
        <w:ind w:left="1056" w:right="1176"/>
        <w:jc w:val="both"/>
        <w:rPr>
          <w:sz w:val="20"/>
        </w:rPr>
      </w:pPr>
      <w:r>
        <w:rPr>
          <w:b/>
          <w:sz w:val="20"/>
        </w:rPr>
        <w:t xml:space="preserve">Nota Importante: onde evitare le plusvalenze dei valori dei calciatori è consentito, durante le aste, un solo acquisto cash per ogni coppia di presidenti. </w:t>
      </w:r>
      <w:r>
        <w:rPr>
          <w:sz w:val="20"/>
        </w:rPr>
        <w:t>Esempio: se X compra da Y un giocatore cash che ne fa aumentare o diminuire il valore, il presidente Y non potrà acquistare da X cash un altro giocatore per tutta la durata dell’asta, altrimenti si effettuerebbe uno scambio e la valutazione andrebbe immutata: X e Y potranno solo effettuare scambi tra di loro ma non acquisti cash. Acquisti a prezzi “sospetti” non saranno ritenuti validi in corso d’asta.</w:t>
      </w:r>
    </w:p>
    <w:p w:rsidR="0053267A" w:rsidRDefault="0053267A">
      <w:pPr>
        <w:ind w:left="1056" w:right="1176"/>
        <w:jc w:val="both"/>
        <w:rPr>
          <w:sz w:val="20"/>
        </w:rPr>
      </w:pPr>
    </w:p>
    <w:p w:rsidR="0053267A" w:rsidRDefault="0053267A">
      <w:pPr>
        <w:ind w:left="1056" w:right="1176"/>
        <w:rPr>
          <w:b/>
          <w:sz w:val="20"/>
        </w:rPr>
      </w:pPr>
      <w:r>
        <w:rPr>
          <w:b/>
          <w:sz w:val="20"/>
        </w:rPr>
        <w:t>-Prestiti ed accordi</w:t>
      </w:r>
    </w:p>
    <w:p w:rsidR="0053267A" w:rsidRDefault="0053267A">
      <w:pPr>
        <w:ind w:left="1056" w:right="1176"/>
        <w:rPr>
          <w:sz w:val="20"/>
        </w:rPr>
      </w:pPr>
      <w:r>
        <w:rPr>
          <w:sz w:val="20"/>
        </w:rPr>
        <w:t xml:space="preserve">Si  potranno prestare giocatori SOLO DURANTE LE ASTE,  E  NON DURANTE L’ANNO.  Farà fede la data di scadenza del contratto depositato. </w:t>
      </w:r>
      <w:r>
        <w:rPr>
          <w:i/>
          <w:sz w:val="20"/>
        </w:rPr>
        <w:t xml:space="preserve">Tenete presente che non esiste il turn-over; i giocatori eccedenti i 28 dovranno essere tagliati. </w:t>
      </w:r>
      <w:r>
        <w:rPr>
          <w:sz w:val="20"/>
        </w:rPr>
        <w:t>Nel caso che un giocatore di Serie A sia pres</w:t>
      </w:r>
      <w:r w:rsidR="00421763">
        <w:rPr>
          <w:sz w:val="20"/>
        </w:rPr>
        <w:t>tato o venduto all’estero,</w:t>
      </w:r>
      <w:r>
        <w:rPr>
          <w:sz w:val="20"/>
        </w:rPr>
        <w:t xml:space="preserve"> </w:t>
      </w:r>
      <w:r>
        <w:rPr>
          <w:i/>
          <w:sz w:val="20"/>
        </w:rPr>
        <w:t>il presidente sarà obbligato a cedere</w:t>
      </w:r>
      <w:r>
        <w:rPr>
          <w:sz w:val="20"/>
        </w:rPr>
        <w:t xml:space="preserve"> ed incasserà i FM conseguenti al movimento del giocatore. Non potrà tenere occupato uno slot con un </w:t>
      </w:r>
      <w:r w:rsidR="00421763">
        <w:rPr>
          <w:sz w:val="20"/>
        </w:rPr>
        <w:t>nome di un giocatore che nella S</w:t>
      </w:r>
      <w:r>
        <w:rPr>
          <w:sz w:val="20"/>
        </w:rPr>
        <w:t>erie A non c’è più, anche se momentaneamente.</w:t>
      </w:r>
    </w:p>
    <w:p w:rsidR="0053267A" w:rsidRDefault="0053267A">
      <w:pPr>
        <w:ind w:left="1056" w:right="1176"/>
        <w:rPr>
          <w:sz w:val="20"/>
        </w:rPr>
      </w:pPr>
    </w:p>
    <w:p w:rsidR="0053267A" w:rsidRDefault="0053267A">
      <w:pPr>
        <w:ind w:left="1056" w:right="1176"/>
        <w:rPr>
          <w:sz w:val="20"/>
        </w:rPr>
      </w:pPr>
    </w:p>
    <w:p w:rsidR="0053267A" w:rsidRDefault="0053267A">
      <w:pPr>
        <w:pStyle w:val="NormaleWeb"/>
        <w:numPr>
          <w:ilvl w:val="0"/>
          <w:numId w:val="5"/>
        </w:numPr>
        <w:spacing w:before="0" w:after="0"/>
        <w:ind w:left="1056" w:right="1176" w:firstLine="0"/>
        <w:rPr>
          <w:rFonts w:ascii="Times New Roman" w:hAnsi="Times New Roman"/>
          <w:b/>
          <w:color w:val="FF0000"/>
        </w:rPr>
      </w:pPr>
      <w:r>
        <w:rPr>
          <w:rFonts w:ascii="Times New Roman" w:hAnsi="Times New Roman"/>
          <w:b/>
          <w:color w:val="FF0000"/>
        </w:rPr>
        <w:t xml:space="preserve">COME VIENE CALCOLATO IL RISULTATO </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Le Squadre si affrontano in gare di andata e ritorno, il cui punteggio è determinato dalla somma dei voti assegnati in pagella dal quotidiano sportivo ufficiale ( Corriere dello Sport ) e dei seguenti bonus e malus riportati dal tabellino del quotidiano:</w:t>
      </w:r>
      <w:r>
        <w:rPr>
          <w:rFonts w:ascii="Times New Roman" w:hAnsi="Times New Roman"/>
          <w:sz w:val="20"/>
        </w:rPr>
        <w:br/>
      </w:r>
    </w:p>
    <w:tbl>
      <w:tblPr>
        <w:tblW w:w="8750" w:type="dxa"/>
        <w:tblInd w:w="1488" w:type="dxa"/>
        <w:tblLayout w:type="fixed"/>
        <w:tblCellMar>
          <w:left w:w="70" w:type="dxa"/>
          <w:right w:w="70" w:type="dxa"/>
        </w:tblCellMar>
        <w:tblLook w:val="0000"/>
      </w:tblPr>
      <w:tblGrid>
        <w:gridCol w:w="2371"/>
        <w:gridCol w:w="2977"/>
        <w:gridCol w:w="3402"/>
      </w:tblGrid>
      <w:tr w:rsidR="00CA590C" w:rsidTr="00CA590C">
        <w:trPr>
          <w:trHeight w:val="236"/>
        </w:trPr>
        <w:tc>
          <w:tcPr>
            <w:tcW w:w="2371" w:type="dxa"/>
            <w:tcBorders>
              <w:top w:val="single" w:sz="4" w:space="0" w:color="000000"/>
              <w:left w:val="single" w:sz="4" w:space="0" w:color="000000"/>
              <w:bottom w:val="single" w:sz="4" w:space="0" w:color="000000"/>
            </w:tcBorders>
          </w:tcPr>
          <w:p w:rsidR="00CA590C" w:rsidRDefault="00CA590C" w:rsidP="00CA590C">
            <w:pPr>
              <w:pStyle w:val="NormaleWeb"/>
              <w:tabs>
                <w:tab w:val="left" w:pos="2315"/>
              </w:tabs>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BONUS</w:t>
            </w:r>
          </w:p>
        </w:tc>
        <w:tc>
          <w:tcPr>
            <w:tcW w:w="6379" w:type="dxa"/>
            <w:gridSpan w:val="2"/>
            <w:tcBorders>
              <w:top w:val="single" w:sz="4" w:space="0" w:color="000000"/>
              <w:left w:val="single" w:sz="4" w:space="0" w:color="000000"/>
              <w:bottom w:val="single" w:sz="4" w:space="0" w:color="000000"/>
              <w:right w:val="single" w:sz="4" w:space="0" w:color="000000"/>
            </w:tcBorders>
          </w:tcPr>
          <w:p w:rsidR="00CA590C" w:rsidRDefault="00CA590C" w:rsidP="00CA590C">
            <w:pPr>
              <w:pStyle w:val="NormaleWeb"/>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MALUS</w:t>
            </w:r>
          </w:p>
        </w:tc>
      </w:tr>
      <w:tr w:rsidR="00CA590C" w:rsidRPr="00A71C98" w:rsidTr="00CA590C">
        <w:trPr>
          <w:trHeight w:val="270"/>
        </w:trPr>
        <w:tc>
          <w:tcPr>
            <w:tcW w:w="2371" w:type="dxa"/>
            <w:tcBorders>
              <w:top w:val="single" w:sz="4" w:space="0" w:color="000000"/>
              <w:left w:val="single" w:sz="4" w:space="0" w:color="000000"/>
              <w:bottom w:val="single" w:sz="4" w:space="0" w:color="000000"/>
            </w:tcBorders>
          </w:tcPr>
          <w:p w:rsidR="00CA590C" w:rsidRPr="00A71C98" w:rsidRDefault="00CA590C" w:rsidP="00CA590C">
            <w:pPr>
              <w:pStyle w:val="NormaleWeb"/>
              <w:tabs>
                <w:tab w:val="left" w:pos="2765"/>
              </w:tabs>
              <w:snapToGrid w:val="0"/>
              <w:spacing w:before="0" w:after="0"/>
              <w:ind w:left="-3046" w:right="530" w:firstLine="2991"/>
              <w:rPr>
                <w:rFonts w:ascii="Bauhaus 93" w:hAnsi="Bauhaus 93"/>
                <w:color w:val="00AE00"/>
                <w:sz w:val="20"/>
                <w:lang w:val="fr-FR"/>
              </w:rPr>
            </w:pPr>
            <w:r w:rsidRPr="00A71C98">
              <w:rPr>
                <w:rFonts w:ascii="Bauhaus 93" w:hAnsi="Bauhaus 93"/>
                <w:color w:val="00AE00"/>
                <w:sz w:val="20"/>
                <w:lang w:val="fr-FR"/>
              </w:rPr>
              <w:t>Gol fatto            +3</w:t>
            </w:r>
          </w:p>
        </w:tc>
        <w:tc>
          <w:tcPr>
            <w:tcW w:w="2977" w:type="dxa"/>
            <w:tcBorders>
              <w:top w:val="single" w:sz="4" w:space="0" w:color="000000"/>
              <w:left w:val="single" w:sz="4" w:space="0" w:color="000000"/>
              <w:bottom w:val="single" w:sz="4" w:space="0" w:color="000000"/>
            </w:tcBorders>
          </w:tcPr>
          <w:p w:rsidR="00CA590C" w:rsidRPr="00A71C98" w:rsidRDefault="00CA590C" w:rsidP="00CA590C">
            <w:pPr>
              <w:pStyle w:val="NormaleWeb"/>
              <w:snapToGrid w:val="0"/>
              <w:spacing w:before="0" w:after="0"/>
              <w:ind w:left="-3046" w:right="600" w:firstLine="2991"/>
              <w:rPr>
                <w:rFonts w:ascii="Bauhaus 93" w:hAnsi="Bauhaus 93"/>
                <w:color w:val="C5000B"/>
                <w:sz w:val="20"/>
              </w:rPr>
            </w:pPr>
            <w:r>
              <w:rPr>
                <w:rFonts w:ascii="Bauhaus 93" w:hAnsi="Bauhaus 93"/>
                <w:color w:val="C5000B"/>
                <w:sz w:val="20"/>
              </w:rPr>
              <w:t>Ammonizione      -0</w:t>
            </w:r>
            <w:r w:rsidRPr="00A71C98">
              <w:rPr>
                <w:rFonts w:ascii="Bauhaus 93" w:hAnsi="Bauhaus 93"/>
                <w:color w:val="C5000B"/>
                <w:sz w:val="20"/>
              </w:rPr>
              <w:t>,5</w:t>
            </w:r>
          </w:p>
        </w:tc>
        <w:tc>
          <w:tcPr>
            <w:tcW w:w="3402" w:type="dxa"/>
            <w:tcBorders>
              <w:top w:val="single" w:sz="4" w:space="0" w:color="000000"/>
              <w:left w:val="single" w:sz="4" w:space="0" w:color="000000"/>
              <w:bottom w:val="single" w:sz="4" w:space="0" w:color="000000"/>
              <w:right w:val="single" w:sz="4" w:space="0" w:color="000000"/>
            </w:tcBorders>
          </w:tcPr>
          <w:p w:rsidR="00CA590C" w:rsidRPr="00A71C98" w:rsidRDefault="00CA590C" w:rsidP="00CA590C">
            <w:pPr>
              <w:pStyle w:val="NormaleWeb"/>
              <w:snapToGrid w:val="0"/>
              <w:spacing w:before="0" w:after="0"/>
              <w:ind w:left="-3046" w:right="600" w:firstLine="2991"/>
              <w:rPr>
                <w:rFonts w:ascii="Bauhaus 93" w:hAnsi="Bauhaus 93"/>
                <w:color w:val="C5000B"/>
                <w:sz w:val="20"/>
              </w:rPr>
            </w:pPr>
            <w:r w:rsidRPr="00A71C98">
              <w:rPr>
                <w:rFonts w:ascii="Bauhaus 93" w:hAnsi="Bauhaus 93"/>
                <w:color w:val="C5000B"/>
                <w:sz w:val="20"/>
              </w:rPr>
              <w:t>Autorete</w:t>
            </w:r>
            <w:r w:rsidRPr="00A71C98">
              <w:rPr>
                <w:rFonts w:ascii="Bauhaus 93" w:hAnsi="Bauhaus 93"/>
                <w:color w:val="C5000B"/>
                <w:sz w:val="20"/>
              </w:rPr>
              <w:tab/>
            </w:r>
            <w:r>
              <w:rPr>
                <w:rFonts w:ascii="Bauhaus 93" w:hAnsi="Bauhaus 93"/>
                <w:color w:val="C5000B"/>
                <w:sz w:val="20"/>
              </w:rPr>
              <w:t xml:space="preserve">                                 -2  </w:t>
            </w:r>
          </w:p>
        </w:tc>
      </w:tr>
      <w:tr w:rsidR="00CA590C" w:rsidRPr="00A71C98" w:rsidTr="00CA590C">
        <w:trPr>
          <w:trHeight w:val="245"/>
        </w:trPr>
        <w:tc>
          <w:tcPr>
            <w:tcW w:w="2371" w:type="dxa"/>
            <w:tcBorders>
              <w:top w:val="single" w:sz="4" w:space="0" w:color="000000"/>
              <w:left w:val="single" w:sz="4" w:space="0" w:color="000000"/>
              <w:bottom w:val="single" w:sz="4" w:space="0" w:color="000000"/>
            </w:tcBorders>
          </w:tcPr>
          <w:p w:rsidR="00CA590C" w:rsidRPr="00A71C98" w:rsidRDefault="00CA590C" w:rsidP="00CA590C">
            <w:pPr>
              <w:pStyle w:val="NormaleWeb"/>
              <w:tabs>
                <w:tab w:val="left" w:pos="2765"/>
              </w:tabs>
              <w:snapToGrid w:val="0"/>
              <w:spacing w:before="0" w:after="0"/>
              <w:ind w:left="-3046" w:right="455" w:firstLine="2991"/>
              <w:rPr>
                <w:rFonts w:ascii="Bauhaus 93" w:hAnsi="Bauhaus 93"/>
                <w:color w:val="00AE00"/>
                <w:sz w:val="20"/>
              </w:rPr>
            </w:pPr>
            <w:r w:rsidRPr="00A71C98">
              <w:rPr>
                <w:rFonts w:ascii="Bauhaus 93" w:hAnsi="Bauhaus 93"/>
                <w:color w:val="00AE00"/>
                <w:sz w:val="20"/>
              </w:rPr>
              <w:t>Rigore parato   +3</w:t>
            </w:r>
          </w:p>
        </w:tc>
        <w:tc>
          <w:tcPr>
            <w:tcW w:w="2977" w:type="dxa"/>
            <w:tcBorders>
              <w:top w:val="single" w:sz="4" w:space="0" w:color="000000"/>
              <w:left w:val="single" w:sz="4" w:space="0" w:color="000000"/>
              <w:bottom w:val="single" w:sz="4" w:space="0" w:color="000000"/>
            </w:tcBorders>
          </w:tcPr>
          <w:p w:rsidR="00CA590C" w:rsidRPr="00A71C98" w:rsidRDefault="00CA590C" w:rsidP="00CA590C">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Espulsione           </w:t>
            </w:r>
            <w:r w:rsidRPr="00A71C98">
              <w:rPr>
                <w:rFonts w:ascii="Bauhaus 93" w:hAnsi="Bauhaus 93"/>
                <w:color w:val="C5000B"/>
                <w:sz w:val="20"/>
              </w:rPr>
              <w:t xml:space="preserve"> -1</w:t>
            </w:r>
          </w:p>
        </w:tc>
        <w:tc>
          <w:tcPr>
            <w:tcW w:w="3402" w:type="dxa"/>
            <w:tcBorders>
              <w:top w:val="single" w:sz="4" w:space="0" w:color="000000"/>
              <w:left w:val="single" w:sz="4" w:space="0" w:color="000000"/>
              <w:bottom w:val="single" w:sz="4" w:space="0" w:color="000000"/>
              <w:right w:val="single" w:sz="4" w:space="0" w:color="000000"/>
            </w:tcBorders>
          </w:tcPr>
          <w:p w:rsidR="00CA590C" w:rsidRPr="00A71C98" w:rsidRDefault="00CA590C" w:rsidP="00CA590C">
            <w:pPr>
              <w:pStyle w:val="NormaleWeb"/>
              <w:tabs>
                <w:tab w:val="left" w:pos="2662"/>
              </w:tabs>
              <w:snapToGrid w:val="0"/>
              <w:spacing w:before="0" w:after="0"/>
              <w:ind w:left="-3046" w:right="600" w:firstLine="2991"/>
              <w:rPr>
                <w:rFonts w:ascii="Bauhaus 93" w:hAnsi="Bauhaus 93"/>
                <w:color w:val="C5000B"/>
                <w:sz w:val="20"/>
              </w:rPr>
            </w:pPr>
            <w:r w:rsidRPr="00A71C98">
              <w:rPr>
                <w:rFonts w:ascii="Bauhaus 93" w:hAnsi="Bauhaus 93"/>
                <w:color w:val="C5000B"/>
                <w:sz w:val="20"/>
              </w:rPr>
              <w:t>Rigore sbagliato</w:t>
            </w:r>
            <w:r>
              <w:rPr>
                <w:rFonts w:ascii="Bauhaus 93" w:hAnsi="Bauhaus 93"/>
                <w:color w:val="C5000B"/>
                <w:sz w:val="20"/>
              </w:rPr>
              <w:t xml:space="preserve">                  </w:t>
            </w:r>
            <w:r w:rsidRPr="00A71C98">
              <w:rPr>
                <w:rFonts w:ascii="Bauhaus 93" w:hAnsi="Bauhaus 93"/>
                <w:color w:val="C5000B"/>
                <w:sz w:val="20"/>
              </w:rPr>
              <w:t xml:space="preserve"> -3</w:t>
            </w:r>
          </w:p>
        </w:tc>
      </w:tr>
      <w:tr w:rsidR="00CA590C" w:rsidRPr="00A71C98" w:rsidTr="00CA590C">
        <w:trPr>
          <w:trHeight w:val="364"/>
        </w:trPr>
        <w:tc>
          <w:tcPr>
            <w:tcW w:w="2371" w:type="dxa"/>
            <w:tcBorders>
              <w:top w:val="single" w:sz="4" w:space="0" w:color="000000"/>
              <w:left w:val="single" w:sz="4" w:space="0" w:color="000000"/>
              <w:bottom w:val="single" w:sz="4" w:space="0" w:color="000000"/>
            </w:tcBorders>
          </w:tcPr>
          <w:p w:rsidR="00CA590C" w:rsidRPr="00A71C98" w:rsidRDefault="00CA590C" w:rsidP="00CA590C">
            <w:pPr>
              <w:pStyle w:val="NormaleWeb"/>
              <w:tabs>
                <w:tab w:val="left" w:pos="2765"/>
              </w:tabs>
              <w:snapToGrid w:val="0"/>
              <w:spacing w:before="0" w:after="0"/>
              <w:ind w:left="-3046" w:right="350" w:firstLine="2991"/>
              <w:rPr>
                <w:rFonts w:ascii="Bauhaus 93" w:hAnsi="Bauhaus 93"/>
                <w:color w:val="00AE00"/>
                <w:sz w:val="20"/>
              </w:rPr>
            </w:pPr>
            <w:r w:rsidRPr="00A71C98">
              <w:rPr>
                <w:rFonts w:ascii="Bauhaus 93" w:hAnsi="Bauhaus 93"/>
                <w:color w:val="00AE00"/>
                <w:sz w:val="20"/>
              </w:rPr>
              <w:t xml:space="preserve">Assist             </w:t>
            </w:r>
            <w:r>
              <w:rPr>
                <w:rFonts w:ascii="Bauhaus 93" w:hAnsi="Bauhaus 93"/>
                <w:color w:val="00AE00"/>
                <w:sz w:val="20"/>
              </w:rPr>
              <w:t xml:space="preserve">     +1</w:t>
            </w:r>
          </w:p>
        </w:tc>
        <w:tc>
          <w:tcPr>
            <w:tcW w:w="2977" w:type="dxa"/>
            <w:tcBorders>
              <w:top w:val="single" w:sz="4" w:space="0" w:color="000000"/>
              <w:left w:val="single" w:sz="4" w:space="0" w:color="000000"/>
              <w:bottom w:val="single" w:sz="4" w:space="0" w:color="000000"/>
            </w:tcBorders>
          </w:tcPr>
          <w:p w:rsidR="00CA590C" w:rsidRDefault="00CA590C" w:rsidP="00CA590C">
            <w:pPr>
              <w:pStyle w:val="NormaleWeb"/>
              <w:snapToGrid w:val="0"/>
              <w:spacing w:before="0" w:after="0"/>
              <w:ind w:left="-3046" w:right="1176" w:firstLine="2991"/>
              <w:rPr>
                <w:rFonts w:ascii="Bauhaus 93" w:hAnsi="Bauhaus 93"/>
                <w:color w:val="C5000B"/>
                <w:sz w:val="20"/>
              </w:rPr>
            </w:pPr>
            <w:r w:rsidRPr="00A71C98">
              <w:rPr>
                <w:rFonts w:ascii="Bauhaus 93" w:hAnsi="Bauhaus 93"/>
                <w:color w:val="C5000B"/>
                <w:sz w:val="20"/>
              </w:rPr>
              <w:t xml:space="preserve">Gol subito dal </w:t>
            </w:r>
          </w:p>
          <w:p w:rsidR="00CA590C" w:rsidRPr="00A71C98" w:rsidRDefault="00CA590C" w:rsidP="00CA590C">
            <w:pPr>
              <w:pStyle w:val="NormaleWeb"/>
              <w:tabs>
                <w:tab w:val="left" w:pos="2237"/>
              </w:tabs>
              <w:snapToGrid w:val="0"/>
              <w:spacing w:before="0" w:after="0"/>
              <w:ind w:left="-3046" w:right="600" w:firstLine="2991"/>
              <w:rPr>
                <w:rFonts w:ascii="Bauhaus 93" w:hAnsi="Bauhaus 93"/>
                <w:color w:val="C5000B"/>
                <w:sz w:val="20"/>
              </w:rPr>
            </w:pPr>
            <w:r>
              <w:rPr>
                <w:rFonts w:ascii="Bauhaus 93" w:hAnsi="Bauhaus 93"/>
                <w:color w:val="C5000B"/>
                <w:sz w:val="20"/>
              </w:rPr>
              <w:t>portiere                -1</w:t>
            </w:r>
          </w:p>
        </w:tc>
        <w:tc>
          <w:tcPr>
            <w:tcW w:w="3402" w:type="dxa"/>
            <w:tcBorders>
              <w:top w:val="single" w:sz="4" w:space="0" w:color="000000"/>
              <w:left w:val="single" w:sz="4" w:space="0" w:color="000000"/>
              <w:bottom w:val="single" w:sz="4" w:space="0" w:color="000000"/>
              <w:right w:val="single" w:sz="4" w:space="0" w:color="000000"/>
            </w:tcBorders>
          </w:tcPr>
          <w:p w:rsidR="00CA590C" w:rsidRDefault="00CA590C" w:rsidP="00CA590C">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Gol subito da un </w:t>
            </w:r>
          </w:p>
          <w:p w:rsidR="00CA590C" w:rsidRPr="00A71C98" w:rsidRDefault="00CA590C" w:rsidP="00CA590C">
            <w:pPr>
              <w:pStyle w:val="NormaleWeb"/>
              <w:snapToGrid w:val="0"/>
              <w:spacing w:before="0" w:after="0"/>
              <w:ind w:left="-3046" w:right="317" w:firstLine="2991"/>
              <w:rPr>
                <w:rFonts w:ascii="Bauhaus 93" w:hAnsi="Bauhaus 93"/>
                <w:color w:val="C5000B"/>
                <w:sz w:val="20"/>
              </w:rPr>
            </w:pPr>
            <w:r>
              <w:rPr>
                <w:rFonts w:ascii="Bauhaus 93" w:hAnsi="Bauhaus 93"/>
                <w:color w:val="C5000B"/>
                <w:sz w:val="20"/>
              </w:rPr>
              <w:t>giocatore su rigore               -</w:t>
            </w:r>
            <w:r w:rsidRPr="00A71C98">
              <w:rPr>
                <w:rFonts w:ascii="Bauhaus 93" w:hAnsi="Bauhaus 93"/>
                <w:color w:val="C5000B"/>
                <w:sz w:val="20"/>
              </w:rPr>
              <w:t>0,5</w:t>
            </w:r>
          </w:p>
        </w:tc>
      </w:tr>
    </w:tbl>
    <w:p w:rsidR="00CA590C" w:rsidRDefault="00CA590C">
      <w:pPr>
        <w:pStyle w:val="NormaleWeb"/>
        <w:spacing w:before="0" w:after="0"/>
        <w:ind w:left="1056" w:right="1176"/>
        <w:rPr>
          <w:rFonts w:ascii="Times New Roman" w:hAnsi="Times New Roman"/>
          <w:b/>
          <w:color w:val="C00000"/>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b/>
          <w:color w:val="C00000"/>
          <w:sz w:val="20"/>
        </w:rPr>
        <w:t>Esempio 1:</w:t>
      </w:r>
      <w:r>
        <w:rPr>
          <w:rFonts w:ascii="Times New Roman" w:hAnsi="Times New Roman"/>
          <w:sz w:val="20"/>
        </w:rPr>
        <w:t xml:space="preserve"> </w:t>
      </w:r>
      <w:r w:rsidR="00E521B4">
        <w:rPr>
          <w:rFonts w:ascii="Times New Roman" w:hAnsi="Times New Roman"/>
          <w:b/>
          <w:color w:val="00B050"/>
          <w:sz w:val="20"/>
        </w:rPr>
        <w:t>Il mio A</w:t>
      </w:r>
      <w:r>
        <w:rPr>
          <w:rFonts w:ascii="Times New Roman" w:hAnsi="Times New Roman"/>
          <w:b/>
          <w:color w:val="00B050"/>
          <w:sz w:val="20"/>
        </w:rPr>
        <w:t>ttaccante</w:t>
      </w:r>
      <w:r>
        <w:rPr>
          <w:rFonts w:ascii="Times New Roman" w:hAnsi="Times New Roman"/>
          <w:sz w:val="20"/>
        </w:rPr>
        <w:t xml:space="preserve">  ha preso 7, ha fatto 2 gol ha sbagliato un rigore ma è stato ammonito</w:t>
      </w:r>
      <w:r w:rsidR="00603B90">
        <w:rPr>
          <w:rFonts w:ascii="Times New Roman" w:hAnsi="Times New Roman"/>
          <w:sz w:val="20"/>
        </w:rPr>
        <w:t xml:space="preserve">: </w:t>
      </w:r>
      <w:r>
        <w:rPr>
          <w:rFonts w:ascii="Times New Roman" w:hAnsi="Times New Roman"/>
          <w:sz w:val="20"/>
        </w:rPr>
        <w:t>Il mio attaccante ha totalizzato: 7 (voto) +3 +3 (2 gol) –3 (rigore sbagl.) –0,5 (ammonito) = 9,5</w:t>
      </w:r>
    </w:p>
    <w:p w:rsidR="0053267A" w:rsidRDefault="0053267A">
      <w:pPr>
        <w:pStyle w:val="NormaleWeb"/>
        <w:spacing w:before="0" w:after="0"/>
        <w:ind w:left="1056" w:right="1176"/>
        <w:rPr>
          <w:rFonts w:ascii="Times New Roman" w:hAnsi="Times New Roman"/>
          <w:sz w:val="20"/>
        </w:rPr>
      </w:pPr>
      <w:r>
        <w:rPr>
          <w:rFonts w:ascii="Times New Roman" w:hAnsi="Times New Roman"/>
          <w:b/>
          <w:color w:val="C00000"/>
          <w:sz w:val="20"/>
        </w:rPr>
        <w:t>Esempio 2:</w:t>
      </w:r>
      <w:r>
        <w:rPr>
          <w:rFonts w:ascii="Times New Roman" w:hAnsi="Times New Roman"/>
          <w:sz w:val="20"/>
        </w:rPr>
        <w:t xml:space="preserve"> </w:t>
      </w:r>
      <w:r>
        <w:rPr>
          <w:rFonts w:ascii="Times New Roman" w:hAnsi="Times New Roman"/>
          <w:b/>
          <w:color w:val="00B050"/>
          <w:sz w:val="20"/>
        </w:rPr>
        <w:t>Il mio Portiere</w:t>
      </w:r>
      <w:r>
        <w:rPr>
          <w:rFonts w:ascii="Times New Roman" w:hAnsi="Times New Roman"/>
          <w:sz w:val="20"/>
        </w:rPr>
        <w:t xml:space="preserve"> ha preso due  pere, prende 5 su Stadio, ed è stato espulso perché ha commesso fallo su l’ultimo uomo (per fortuna che aveva parato un rigore!): </w:t>
      </w: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 xml:space="preserve">Il mio portiere ha totalizzato: 5 (voto) -1 -1 (2 gol subiti)-1 (espulsione)+3 (rigore parato)= 5 </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Con questo meccanismo si identificano gli 11 voti della rosa titolare.</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jc w:val="both"/>
        <w:rPr>
          <w:rFonts w:ascii="Times New Roman" w:hAnsi="Times New Roman"/>
          <w:i/>
          <w:sz w:val="20"/>
        </w:rPr>
      </w:pPr>
      <w:r>
        <w:rPr>
          <w:rFonts w:ascii="Times New Roman" w:hAnsi="Times New Roman"/>
          <w:b/>
          <w:i/>
          <w:sz w:val="20"/>
        </w:rPr>
        <w:t>N.B. :</w:t>
      </w:r>
      <w:r>
        <w:rPr>
          <w:rFonts w:ascii="Times New Roman" w:hAnsi="Times New Roman"/>
          <w:i/>
          <w:sz w:val="20"/>
        </w:rPr>
        <w:t>Come potete vedere la valutazione del portiere potrebbe anche andare in negativo. Se dovesse succedere si considera il valore negativo per la somma finale (eh, si, se il portiere prende voto 4 e subisce 5 gol si “somma” -1!!!)</w:t>
      </w: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AE7C5A" w:rsidRDefault="00AE7C5A">
      <w:pPr>
        <w:pStyle w:val="NormaleWeb"/>
        <w:spacing w:before="0" w:after="0"/>
        <w:ind w:left="1056" w:right="1176"/>
        <w:jc w:val="both"/>
        <w:rPr>
          <w:rFonts w:ascii="Times New Roman" w:hAnsi="Times New Roman"/>
          <w:i/>
          <w:sz w:val="20"/>
        </w:rPr>
      </w:pPr>
    </w:p>
    <w:p w:rsidR="00AE7C5A" w:rsidRDefault="00AE7C5A">
      <w:pPr>
        <w:pStyle w:val="NormaleWeb"/>
        <w:spacing w:before="0" w:after="0"/>
        <w:ind w:left="1056" w:right="1176"/>
        <w:jc w:val="both"/>
        <w:rPr>
          <w:rFonts w:ascii="Times New Roman" w:hAnsi="Times New Roman"/>
          <w:i/>
          <w:sz w:val="20"/>
        </w:rPr>
      </w:pPr>
    </w:p>
    <w:p w:rsidR="00AE7C5A" w:rsidRDefault="00AE7C5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CA590C" w:rsidRDefault="00CA590C">
      <w:pPr>
        <w:pStyle w:val="NormaleWeb"/>
        <w:spacing w:before="0" w:after="0"/>
        <w:ind w:left="1056" w:right="1176"/>
        <w:jc w:val="both"/>
        <w:rPr>
          <w:rFonts w:ascii="Times New Roman" w:hAnsi="Times New Roman"/>
          <w:i/>
          <w:sz w:val="20"/>
        </w:rPr>
      </w:pPr>
    </w:p>
    <w:p w:rsidR="00CA590C" w:rsidRDefault="00CA590C">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421763" w:rsidRDefault="0053267A" w:rsidP="00421763">
      <w:pPr>
        <w:suppressAutoHyphens w:val="0"/>
        <w:autoSpaceDE w:val="0"/>
        <w:autoSpaceDN w:val="0"/>
        <w:adjustRightInd w:val="0"/>
        <w:ind w:left="1056"/>
        <w:rPr>
          <w:i/>
          <w:sz w:val="20"/>
        </w:rPr>
      </w:pPr>
      <w:r>
        <w:rPr>
          <w:i/>
          <w:sz w:val="20"/>
        </w:rPr>
        <w:t>Caso Particolare:</w:t>
      </w:r>
      <w:r w:rsidR="009E24E5">
        <w:rPr>
          <w:i/>
          <w:sz w:val="20"/>
        </w:rPr>
        <w:t xml:space="preserve"> </w:t>
      </w:r>
      <w:r w:rsidR="00421763">
        <w:rPr>
          <w:rFonts w:ascii="Wingdings 2" w:hAnsi="Wingdings 2" w:cs="Wingdings 2"/>
          <w:sz w:val="27"/>
          <w:szCs w:val="27"/>
          <w:lang w:eastAsia="it-IT"/>
        </w:rPr>
        <w:t></w:t>
      </w:r>
      <w:r w:rsidR="00421763">
        <w:rPr>
          <w:rFonts w:ascii="Wingdings 2" w:hAnsi="Wingdings 2" w:cs="Wingdings 2"/>
          <w:sz w:val="27"/>
          <w:szCs w:val="27"/>
          <w:lang w:eastAsia="it-IT"/>
        </w:rPr>
        <w:t></w:t>
      </w:r>
      <w:r w:rsidR="00421763">
        <w:rPr>
          <w:i/>
          <w:sz w:val="20"/>
        </w:rPr>
        <w:t xml:space="preserve"> </w:t>
      </w:r>
      <w:r w:rsidR="009E24E5">
        <w:rPr>
          <w:i/>
          <w:sz w:val="20"/>
        </w:rPr>
        <w:t>(Rigore)</w:t>
      </w:r>
      <w:r>
        <w:rPr>
          <w:i/>
          <w:sz w:val="20"/>
        </w:rPr>
        <w:t xml:space="preserve"> Se il portiere fa fallo da espulsione e la squadra ha esaurito le sostituzioni, se le veci del</w:t>
      </w:r>
    </w:p>
    <w:p w:rsidR="00421763" w:rsidRDefault="0053267A" w:rsidP="00421763">
      <w:pPr>
        <w:suppressAutoHyphens w:val="0"/>
        <w:autoSpaceDE w:val="0"/>
        <w:autoSpaceDN w:val="0"/>
        <w:adjustRightInd w:val="0"/>
        <w:ind w:left="1056"/>
        <w:rPr>
          <w:i/>
          <w:sz w:val="20"/>
        </w:rPr>
      </w:pPr>
      <w:r>
        <w:rPr>
          <w:i/>
          <w:sz w:val="20"/>
        </w:rPr>
        <w:t xml:space="preserve"> portiere le fa un giocatore, si applicherà al suo voto i bonus malus derivanti dalla parata (+3), ma il gol subito varrà -0,5. </w:t>
      </w:r>
    </w:p>
    <w:p w:rsidR="0053267A" w:rsidRDefault="0053267A" w:rsidP="00421763">
      <w:pPr>
        <w:suppressAutoHyphens w:val="0"/>
        <w:autoSpaceDE w:val="0"/>
        <w:autoSpaceDN w:val="0"/>
        <w:adjustRightInd w:val="0"/>
        <w:ind w:left="1056"/>
        <w:rPr>
          <w:i/>
          <w:sz w:val="20"/>
        </w:rPr>
      </w:pPr>
      <w:r>
        <w:rPr>
          <w:i/>
          <w:sz w:val="20"/>
        </w:rPr>
        <w:t>Ogni gol successivamente subito</w:t>
      </w:r>
      <w:r w:rsidR="00421763">
        <w:rPr>
          <w:i/>
          <w:sz w:val="20"/>
        </w:rPr>
        <w:t>(non su Rigore)</w:t>
      </w:r>
      <w:r w:rsidR="009E24E5">
        <w:rPr>
          <w:i/>
          <w:sz w:val="20"/>
        </w:rPr>
        <w:t xml:space="preserve"> </w:t>
      </w:r>
      <w:r>
        <w:rPr>
          <w:i/>
          <w:sz w:val="20"/>
        </w:rPr>
        <w:t xml:space="preserve"> varrà come se fosse l’estremo difensore.</w:t>
      </w:r>
      <w:r w:rsidR="00421763">
        <w:rPr>
          <w:i/>
          <w:sz w:val="20"/>
        </w:rPr>
        <w:t xml:space="preserve"> (-1)</w:t>
      </w:r>
    </w:p>
    <w:p w:rsidR="0053267A" w:rsidRDefault="0053267A">
      <w:pPr>
        <w:pStyle w:val="NormaleWeb"/>
        <w:spacing w:before="0" w:after="0"/>
        <w:ind w:left="1056" w:right="1176"/>
        <w:jc w:val="both"/>
        <w:rPr>
          <w:rFonts w:ascii="Times New Roman" w:hAnsi="Times New Roman"/>
          <w:i/>
          <w:sz w:val="20"/>
        </w:rPr>
      </w:pPr>
    </w:p>
    <w:p w:rsidR="00421763" w:rsidRDefault="00421763" w:rsidP="00421763">
      <w:pPr>
        <w:suppressAutoHyphens w:val="0"/>
        <w:autoSpaceDE w:val="0"/>
        <w:autoSpaceDN w:val="0"/>
        <w:adjustRightInd w:val="0"/>
        <w:ind w:left="1056"/>
        <w:rPr>
          <w:i/>
          <w:sz w:val="20"/>
        </w:rPr>
      </w:pPr>
      <w:r>
        <w:rPr>
          <w:i/>
          <w:sz w:val="20"/>
        </w:rPr>
        <w:t>Caso Particolare:</w:t>
      </w:r>
      <w:r w:rsidRPr="00421763">
        <w:rPr>
          <w:i/>
          <w:color w:val="FF0000"/>
          <w:sz w:val="20"/>
        </w:rPr>
        <w:t xml:space="preserve"> </w:t>
      </w:r>
      <w:r w:rsidRPr="00421763">
        <w:rPr>
          <w:rFonts w:ascii="Arial" w:hAnsi="Arial" w:cs="Arial"/>
          <w:color w:val="FF0000"/>
          <w:sz w:val="26"/>
          <w:szCs w:val="26"/>
          <w:lang w:eastAsia="it-IT"/>
        </w:rPr>
        <w:t>█</w:t>
      </w:r>
      <w:r>
        <w:rPr>
          <w:i/>
          <w:sz w:val="20"/>
        </w:rPr>
        <w:t xml:space="preserve"> (E</w:t>
      </w:r>
      <w:r w:rsidR="00E468B6">
        <w:rPr>
          <w:i/>
          <w:sz w:val="20"/>
        </w:rPr>
        <w:t xml:space="preserve">spulsione) Se un giocatore viene ammonito e successivamente prende un cartellino rosso diretto, </w:t>
      </w:r>
    </w:p>
    <w:p w:rsidR="00E468B6" w:rsidRDefault="00E468B6" w:rsidP="00421763">
      <w:pPr>
        <w:suppressAutoHyphens w:val="0"/>
        <w:autoSpaceDE w:val="0"/>
        <w:autoSpaceDN w:val="0"/>
        <w:adjustRightInd w:val="0"/>
        <w:ind w:left="1056"/>
        <w:rPr>
          <w:i/>
          <w:sz w:val="20"/>
        </w:rPr>
      </w:pPr>
      <w:r>
        <w:rPr>
          <w:i/>
          <w:sz w:val="20"/>
        </w:rPr>
        <w:t>non si sottrae 1,5 ma solamente 1.</w:t>
      </w:r>
    </w:p>
    <w:p w:rsidR="00E468B6" w:rsidRDefault="00E468B6">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rPr>
          <w:rFonts w:ascii="Times New Roman" w:hAnsi="Times New Roman"/>
          <w:b/>
          <w:sz w:val="20"/>
        </w:rPr>
      </w:pPr>
      <w:r>
        <w:rPr>
          <w:rFonts w:ascii="Times New Roman" w:hAnsi="Times New Roman"/>
          <w:b/>
          <w:sz w:val="20"/>
        </w:rPr>
        <w:t>Ingresso delle riserve</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Nel caso che un giocatore titolare non giochi (n.g. o s.v.)questo verrà sostituito dal suo pari ruolo in panchina, seguendo la numerazione stabilita dal presidente al momento dell'invio della formazione. Le sostituzioni avvengono solo con il pari ruolo. Nel caso che il portiere titolare </w:t>
      </w:r>
      <w:r>
        <w:rPr>
          <w:rFonts w:ascii="Times New Roman" w:hAnsi="Times New Roman"/>
          <w:sz w:val="20"/>
          <w:u w:val="single"/>
        </w:rPr>
        <w:t>giochi</w:t>
      </w:r>
      <w:r>
        <w:rPr>
          <w:rFonts w:ascii="Times New Roman" w:hAnsi="Times New Roman"/>
          <w:sz w:val="20"/>
        </w:rPr>
        <w:t xml:space="preserve"> ma non prende il voto perché inutilizzato (s.v. o n.g.) il voto d’ufficio è 6 (chiaramente si calcolano comunque a partire dal 6 di ufficio i bonus e i malus in base a gol subiti, ammonizioni, ecc…).</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Esempio: Domenica scorsa Il portiere del Bologna ha preso n.g. perché incolpevole sui 2 gol presi, ma ai fini del fantacalcio il voto è 6 – 2 = 4</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i/>
          <w:sz w:val="20"/>
          <w:u w:val="single"/>
        </w:rPr>
      </w:pPr>
      <w:r w:rsidRPr="00F506A9">
        <w:rPr>
          <w:rFonts w:ascii="Times New Roman" w:hAnsi="Times New Roman"/>
          <w:b/>
          <w:i/>
          <w:sz w:val="20"/>
        </w:rPr>
        <w:t>Nota1</w:t>
      </w:r>
      <w:r>
        <w:rPr>
          <w:rFonts w:ascii="Times New Roman" w:hAnsi="Times New Roman"/>
          <w:i/>
          <w:sz w:val="20"/>
        </w:rPr>
        <w:t xml:space="preserve">: Se mi entra prima un portiere e successivamente il secondo portiere, la valutazione va effettuata solo sul primo portiere entrato, ma solo nel caso che il primo portiere abbia giocato </w:t>
      </w:r>
      <w:r>
        <w:rPr>
          <w:rFonts w:ascii="Times New Roman" w:hAnsi="Times New Roman"/>
          <w:b/>
          <w:i/>
          <w:sz w:val="20"/>
        </w:rPr>
        <w:t>almeno un tempo</w:t>
      </w:r>
      <w:r>
        <w:rPr>
          <w:rFonts w:ascii="Times New Roman" w:hAnsi="Times New Roman"/>
          <w:i/>
          <w:sz w:val="20"/>
        </w:rPr>
        <w:t xml:space="preserve">.(questo per evitare il rischio che un portiere si faccia male dopo 5 minuti, esca sostituito, prenda ng ed il presidente gli assegni ingiustamente un 6). </w:t>
      </w:r>
      <w:r>
        <w:rPr>
          <w:rFonts w:ascii="Times New Roman" w:hAnsi="Times New Roman"/>
          <w:i/>
          <w:sz w:val="20"/>
          <w:u w:val="single"/>
        </w:rPr>
        <w:t>Chiaramente se il primo portier</w:t>
      </w:r>
      <w:r w:rsidR="00954B68">
        <w:rPr>
          <w:rFonts w:ascii="Times New Roman" w:hAnsi="Times New Roman"/>
          <w:i/>
          <w:sz w:val="20"/>
          <w:u w:val="single"/>
        </w:rPr>
        <w:t>e</w:t>
      </w:r>
      <w:r>
        <w:rPr>
          <w:rFonts w:ascii="Times New Roman" w:hAnsi="Times New Roman"/>
          <w:i/>
          <w:sz w:val="20"/>
          <w:u w:val="single"/>
        </w:rPr>
        <w:t xml:space="preserve"> gioca anche 5 minuti e prende il voto non entra nessuna riserva… questa nota è solo nel caso di valutazione sv o ng del primo portiere schierato. </w:t>
      </w:r>
    </w:p>
    <w:p w:rsidR="0053267A" w:rsidRDefault="0053267A">
      <w:pPr>
        <w:pStyle w:val="NormaleWeb"/>
        <w:spacing w:before="0" w:after="0"/>
        <w:ind w:left="1056" w:right="1176"/>
        <w:rPr>
          <w:rFonts w:ascii="Times New Roman" w:hAnsi="Times New Roman"/>
          <w:i/>
          <w:sz w:val="20"/>
        </w:rPr>
      </w:pPr>
    </w:p>
    <w:p w:rsidR="0053267A" w:rsidRDefault="0053267A">
      <w:pPr>
        <w:pStyle w:val="NormaleWeb"/>
        <w:spacing w:before="0" w:after="0"/>
        <w:ind w:left="1056" w:right="1176"/>
        <w:rPr>
          <w:rFonts w:ascii="Times New Roman" w:hAnsi="Times New Roman"/>
          <w:i/>
          <w:sz w:val="20"/>
        </w:rPr>
      </w:pPr>
      <w:r w:rsidRPr="00F506A9">
        <w:rPr>
          <w:rFonts w:ascii="Times New Roman" w:hAnsi="Times New Roman"/>
          <w:b/>
          <w:i/>
          <w:sz w:val="20"/>
        </w:rPr>
        <w:t>Nota2</w:t>
      </w:r>
      <w:r>
        <w:rPr>
          <w:rFonts w:ascii="Times New Roman" w:hAnsi="Times New Roman"/>
          <w:i/>
          <w:sz w:val="20"/>
        </w:rPr>
        <w:t xml:space="preserve">: Un giocatore espulso che prende sv o ng è uguale a </w:t>
      </w:r>
      <w:r>
        <w:rPr>
          <w:rFonts w:ascii="Times New Roman" w:hAnsi="Times New Roman"/>
          <w:b/>
          <w:i/>
          <w:sz w:val="20"/>
        </w:rPr>
        <w:t>4</w:t>
      </w:r>
      <w:r>
        <w:rPr>
          <w:rFonts w:ascii="Times New Roman" w:hAnsi="Times New Roman"/>
          <w:i/>
          <w:sz w:val="20"/>
        </w:rPr>
        <w:t xml:space="preserve"> ( più bonus e malus eccetto i cartellini).Questa nota si applica anche nel caso che il giocatore </w:t>
      </w:r>
      <w:r>
        <w:rPr>
          <w:rFonts w:ascii="Times New Roman" w:hAnsi="Times New Roman"/>
          <w:b/>
          <w:i/>
          <w:sz w:val="20"/>
        </w:rPr>
        <w:t>abbia giocato</w:t>
      </w:r>
      <w:r>
        <w:rPr>
          <w:rFonts w:ascii="Times New Roman" w:hAnsi="Times New Roman"/>
          <w:i/>
          <w:sz w:val="20"/>
        </w:rPr>
        <w:t xml:space="preserve">, sia stato sostituito, e sia stato ESPULSO in panchina. </w:t>
      </w:r>
    </w:p>
    <w:p w:rsidR="0053267A" w:rsidRDefault="0053267A">
      <w:pPr>
        <w:pStyle w:val="NormaleWeb"/>
        <w:spacing w:before="0" w:after="0"/>
        <w:ind w:left="1056" w:right="1176"/>
        <w:rPr>
          <w:rFonts w:ascii="Times New Roman" w:hAnsi="Times New Roman"/>
          <w:i/>
          <w:sz w:val="20"/>
        </w:rPr>
      </w:pPr>
      <w:r>
        <w:rPr>
          <w:rFonts w:ascii="Times New Roman" w:hAnsi="Times New Roman"/>
          <w:i/>
          <w:sz w:val="20"/>
        </w:rPr>
        <w:t>S i toglierà quindi 1 dal voto (se sv=</w:t>
      </w:r>
      <w:r>
        <w:rPr>
          <w:rFonts w:ascii="Times New Roman" w:hAnsi="Times New Roman"/>
          <w:b/>
          <w:i/>
          <w:sz w:val="20"/>
        </w:rPr>
        <w:t>4</w:t>
      </w:r>
      <w:r>
        <w:rPr>
          <w:rFonts w:ascii="Times New Roman" w:hAnsi="Times New Roman"/>
          <w:i/>
          <w:sz w:val="20"/>
        </w:rPr>
        <w:t xml:space="preserve"> finale come da inizio nota). L’espulsione in panchina di un giocatore che non era neanche entrato (rissa o proteste, esempio)  non influisce sul fantacalcio, dato che non ha comunque giocato. </w:t>
      </w:r>
    </w:p>
    <w:p w:rsidR="0053267A" w:rsidRDefault="0053267A">
      <w:pPr>
        <w:pStyle w:val="NormaleWeb"/>
        <w:spacing w:before="0" w:after="0"/>
        <w:ind w:left="1056" w:right="1176"/>
        <w:rPr>
          <w:rFonts w:ascii="Times New Roman" w:hAnsi="Times New Roman"/>
          <w:sz w:val="20"/>
        </w:rPr>
      </w:pPr>
    </w:p>
    <w:p w:rsidR="00F506A9" w:rsidRPr="00F506A9" w:rsidRDefault="00F506A9">
      <w:pPr>
        <w:pStyle w:val="NormaleWeb"/>
        <w:spacing w:before="0" w:after="0"/>
        <w:ind w:left="1056" w:right="1176"/>
        <w:rPr>
          <w:rFonts w:ascii="Times New Roman" w:hAnsi="Times New Roman"/>
          <w:i/>
          <w:sz w:val="20"/>
        </w:rPr>
      </w:pPr>
      <w:r w:rsidRPr="00F506A9">
        <w:rPr>
          <w:rFonts w:ascii="Times New Roman" w:hAnsi="Times New Roman"/>
          <w:b/>
          <w:i/>
          <w:sz w:val="20"/>
        </w:rPr>
        <w:t>Nota3</w:t>
      </w:r>
      <w:r w:rsidRPr="00F506A9">
        <w:rPr>
          <w:rFonts w:ascii="Times New Roman" w:hAnsi="Times New Roman"/>
          <w:i/>
          <w:sz w:val="20"/>
        </w:rPr>
        <w:t>:Un giocatore che sbaglia un rigore ma prende sv o ng è uguale a 4 (senza bonus e malus)</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b/>
          <w:sz w:val="20"/>
        </w:rPr>
      </w:pPr>
      <w:r>
        <w:rPr>
          <w:rFonts w:ascii="Times New Roman" w:hAnsi="Times New Roman"/>
          <w:b/>
          <w:sz w:val="20"/>
        </w:rPr>
        <w:t>Numero di giocatori inferiori a 11</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Vi potrà capitare che durante la lunga e tortuosa stagione nemmeno i giocatori panchinari giochino o  ottengano il voto; in questo caso entrerà la riserva d'ufficio il cui voto è </w:t>
      </w:r>
      <w:r>
        <w:rPr>
          <w:rFonts w:ascii="Times New Roman" w:hAnsi="Times New Roman"/>
          <w:b/>
          <w:sz w:val="20"/>
        </w:rPr>
        <w:t>4</w:t>
      </w:r>
      <w:r>
        <w:rPr>
          <w:rFonts w:ascii="Times New Roman" w:hAnsi="Times New Roman"/>
          <w:sz w:val="20"/>
        </w:rPr>
        <w:t xml:space="preserve">, la quale può entrare una sola volta; se mancheranno altri giocatori in questo od in qualsiasi altro reparto (portieri compresi) riceveranno un voto d’ufficio pari a </w:t>
      </w:r>
      <w:r>
        <w:rPr>
          <w:rFonts w:ascii="Times New Roman" w:hAnsi="Times New Roman"/>
          <w:b/>
          <w:sz w:val="20"/>
        </w:rPr>
        <w:t>0</w:t>
      </w:r>
      <w:r>
        <w:rPr>
          <w:rFonts w:ascii="Times New Roman" w:hAnsi="Times New Roman"/>
          <w:sz w:val="20"/>
        </w:rPr>
        <w:t>.</w:t>
      </w: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b/>
          <w:sz w:val="20"/>
        </w:rPr>
        <w:t>Il calcio di rigore:</w:t>
      </w:r>
      <w:r>
        <w:rPr>
          <w:rFonts w:ascii="Times New Roman" w:hAnsi="Times New Roman"/>
          <w:sz w:val="20"/>
        </w:rPr>
        <w:t xml:space="preserve"> </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Un rigore è parato se il portiere influisce sul tiro e la palla non entra; se sulla ribattuta del portiere  un attaccante la butta dentro è rigore parato ma gol subito: se la palla vien calciata fuori dall’attaccante non è rigore parato dal portiere, ma è rigore sbagliato dell’attaccante. Se l’attaccante prende il palo e sulla successiva ribattuta la insacca, è rigore sbagliato dell’attaccante (non è rigore parato dal portier) e gol (-3 +3)</w:t>
      </w: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b/>
          <w:sz w:val="20"/>
        </w:rPr>
      </w:pPr>
      <w:r>
        <w:rPr>
          <w:rFonts w:ascii="Times New Roman" w:hAnsi="Times New Roman"/>
          <w:b/>
          <w:sz w:val="20"/>
        </w:rPr>
        <w:t>Gare sospese o rinviate</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Se una partita viene sospesa o rinviata, si assegna un 6 d’ufficio a tutti i giocatori delle squadre presenti in quelle rose, a meno che la partita non si recuperi entro </w:t>
      </w:r>
      <w:r w:rsidR="008E2E62">
        <w:rPr>
          <w:rFonts w:ascii="Times New Roman" w:hAnsi="Times New Roman"/>
          <w:sz w:val="20"/>
        </w:rPr>
        <w:t xml:space="preserve">E NON OLTRE </w:t>
      </w:r>
      <w:r w:rsidR="00954B68">
        <w:rPr>
          <w:rFonts w:ascii="Times New Roman" w:hAnsi="Times New Roman"/>
          <w:sz w:val="20"/>
        </w:rPr>
        <w:t>una settimana</w:t>
      </w:r>
      <w:r w:rsidR="008C3A7D">
        <w:rPr>
          <w:rFonts w:ascii="Times New Roman" w:hAnsi="Times New Roman"/>
          <w:sz w:val="20"/>
        </w:rPr>
        <w:t xml:space="preserve"> (e che non intralci lo svolgimento della competizione). Non saranno concesse deroghe alla regola.</w:t>
      </w:r>
    </w:p>
    <w:p w:rsidR="0053267A" w:rsidRDefault="0053267A">
      <w:pPr>
        <w:pStyle w:val="NormaleWeb"/>
        <w:spacing w:before="0" w:after="0"/>
        <w:ind w:left="1056" w:right="1176"/>
        <w:jc w:val="both"/>
        <w:rPr>
          <w:rFonts w:ascii="Times New Roman" w:hAnsi="Times New Roman"/>
          <w:i/>
          <w:sz w:val="20"/>
        </w:rPr>
      </w:pPr>
      <w:r>
        <w:rPr>
          <w:rFonts w:ascii="Times New Roman" w:hAnsi="Times New Roman"/>
          <w:i/>
          <w:sz w:val="20"/>
        </w:rPr>
        <w:t xml:space="preserve">Nota: E’ capitato che con molta nebbia i tabellini  delle due squadre fossero tutti s.v.: in questo caso si assegna un 6 politico a tutti i presenti in campo.(+ bonus e malus, se presenti su Stadio). </w:t>
      </w: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i/>
          <w:sz w:val="20"/>
        </w:rPr>
      </w:pPr>
    </w:p>
    <w:p w:rsidR="00AE7C5A" w:rsidRDefault="00AE7C5A">
      <w:pPr>
        <w:pStyle w:val="NormaleWeb"/>
        <w:spacing w:before="0" w:after="0"/>
        <w:ind w:left="1056" w:right="1176"/>
        <w:jc w:val="both"/>
        <w:rPr>
          <w:rFonts w:ascii="Times New Roman" w:hAnsi="Times New Roman"/>
          <w:i/>
          <w:sz w:val="20"/>
        </w:rPr>
      </w:pPr>
    </w:p>
    <w:p w:rsidR="00AE7C5A" w:rsidRDefault="00AE7C5A">
      <w:pPr>
        <w:pStyle w:val="NormaleWeb"/>
        <w:spacing w:before="0" w:after="0"/>
        <w:ind w:left="1056" w:right="1176"/>
        <w:jc w:val="both"/>
        <w:rPr>
          <w:rFonts w:ascii="Times New Roman" w:hAnsi="Times New Roman"/>
          <w:i/>
          <w:sz w:val="20"/>
        </w:rPr>
      </w:pPr>
    </w:p>
    <w:p w:rsidR="00603B90" w:rsidRDefault="00603B90" w:rsidP="00603B90">
      <w:pPr>
        <w:pStyle w:val="NormaleWeb"/>
        <w:numPr>
          <w:ilvl w:val="0"/>
          <w:numId w:val="5"/>
        </w:numPr>
        <w:spacing w:before="0" w:after="0"/>
        <w:ind w:left="1056" w:right="1176" w:firstLine="0"/>
        <w:rPr>
          <w:rFonts w:ascii="Times New Roman" w:hAnsi="Times New Roman"/>
          <w:b/>
          <w:color w:val="FF0000"/>
        </w:rPr>
      </w:pPr>
      <w:r>
        <w:rPr>
          <w:rFonts w:ascii="Times New Roman" w:hAnsi="Times New Roman"/>
          <w:b/>
          <w:color w:val="FF0000"/>
        </w:rPr>
        <w:t xml:space="preserve">     CONTI </w:t>
      </w:r>
    </w:p>
    <w:p w:rsidR="00AE7C5A" w:rsidRDefault="00AE7C5A">
      <w:pPr>
        <w:pStyle w:val="NormaleWeb"/>
        <w:spacing w:before="0" w:after="0"/>
        <w:ind w:left="1056" w:right="1176"/>
        <w:jc w:val="both"/>
        <w:rPr>
          <w:rFonts w:ascii="Times New Roman" w:hAnsi="Times New Roman"/>
          <w:i/>
          <w:sz w:val="20"/>
        </w:rPr>
      </w:pPr>
    </w:p>
    <w:p w:rsidR="00603B90" w:rsidRDefault="00603B90">
      <w:pPr>
        <w:pStyle w:val="NormaleWeb"/>
        <w:spacing w:before="0" w:after="0"/>
        <w:ind w:left="1056" w:right="1176"/>
        <w:jc w:val="both"/>
        <w:rPr>
          <w:rFonts w:ascii="Times New Roman" w:hAnsi="Times New Roman"/>
          <w:i/>
          <w:sz w:val="20"/>
        </w:rPr>
      </w:pPr>
      <w:r>
        <w:rPr>
          <w:rFonts w:ascii="Times New Roman" w:hAnsi="Times New Roman"/>
          <w:i/>
          <w:sz w:val="20"/>
        </w:rPr>
        <w:t xml:space="preserve">Per effettuare i conti, a causa dello spezzatino e dal fatto che il Corriere dello Sport On Line è diventato a pagamento, occorre utilizzare il sito di riferimento ufficiale </w:t>
      </w:r>
      <w:hyperlink r:id="rId10" w:history="1">
        <w:r w:rsidRPr="0078237D">
          <w:rPr>
            <w:rStyle w:val="Collegamentoipertestuale"/>
            <w:rFonts w:ascii="Times New Roman" w:hAnsi="Times New Roman"/>
            <w:i/>
            <w:sz w:val="20"/>
          </w:rPr>
          <w:t>www.pianetafantacalcio.it</w:t>
        </w:r>
      </w:hyperlink>
      <w:r>
        <w:rPr>
          <w:rFonts w:ascii="Times New Roman" w:hAnsi="Times New Roman"/>
          <w:i/>
          <w:sz w:val="20"/>
        </w:rPr>
        <w:t xml:space="preserve"> .</w:t>
      </w:r>
    </w:p>
    <w:p w:rsidR="00603B90" w:rsidRDefault="00603B90">
      <w:pPr>
        <w:pStyle w:val="NormaleWeb"/>
        <w:spacing w:before="0" w:after="0"/>
        <w:ind w:left="1056" w:right="1176"/>
        <w:jc w:val="both"/>
        <w:rPr>
          <w:rFonts w:ascii="Times New Roman" w:hAnsi="Times New Roman"/>
          <w:i/>
          <w:sz w:val="20"/>
        </w:rPr>
      </w:pPr>
    </w:p>
    <w:p w:rsidR="00603B90" w:rsidRDefault="00603B90">
      <w:pPr>
        <w:pStyle w:val="NormaleWeb"/>
        <w:spacing w:before="0" w:after="0"/>
        <w:ind w:left="1056" w:right="1176"/>
        <w:jc w:val="both"/>
        <w:rPr>
          <w:rFonts w:ascii="Times New Roman" w:hAnsi="Times New Roman"/>
          <w:i/>
          <w:sz w:val="20"/>
        </w:rPr>
      </w:pPr>
      <w:r>
        <w:rPr>
          <w:rFonts w:ascii="Times New Roman" w:hAnsi="Times New Roman"/>
          <w:i/>
          <w:sz w:val="20"/>
        </w:rPr>
        <w:t xml:space="preserve">La sezione voti è articolata in “Voti ufficiosi” e “Voti Ufficiali”, con il numerino relativo alla giornata di riferimento. Occorre effettuare il calcolo partendo dal voto e i bonus/malus derivati dalla colonna arancione centrale “CdS” (Corriere dello Sport). </w:t>
      </w:r>
    </w:p>
    <w:p w:rsidR="00603B90" w:rsidRDefault="00603B90">
      <w:pPr>
        <w:pStyle w:val="NormaleWeb"/>
        <w:spacing w:before="0" w:after="0"/>
        <w:ind w:left="1056" w:right="1176"/>
        <w:jc w:val="both"/>
        <w:rPr>
          <w:rFonts w:ascii="Times New Roman" w:hAnsi="Times New Roman"/>
          <w:i/>
          <w:sz w:val="20"/>
        </w:rPr>
      </w:pPr>
    </w:p>
    <w:p w:rsidR="00603B90" w:rsidRPr="00603B90" w:rsidRDefault="00603B90">
      <w:pPr>
        <w:pStyle w:val="NormaleWeb"/>
        <w:spacing w:before="0" w:after="0"/>
        <w:ind w:left="1056" w:right="1176"/>
        <w:jc w:val="both"/>
        <w:rPr>
          <w:rFonts w:ascii="Times New Roman" w:hAnsi="Times New Roman"/>
          <w:b/>
          <w:i/>
          <w:sz w:val="20"/>
        </w:rPr>
      </w:pPr>
      <w:r w:rsidRPr="00603B90">
        <w:rPr>
          <w:rFonts w:ascii="Times New Roman" w:hAnsi="Times New Roman"/>
          <w:b/>
          <w:i/>
          <w:sz w:val="20"/>
        </w:rPr>
        <w:t xml:space="preserve">Prestare attenzione: non considerare la Fantamedia gia calcolata nelle colonne riepilogative a destra, ma effettuare manualmente i conti poiché abbiamo casi particolari per i quali potrebbe non essere veritiero quel valore, come ad esempio nel caso del rigore subito da un giocatore (e non da un portiere), l’espulso sv, </w:t>
      </w:r>
      <w:r>
        <w:rPr>
          <w:rFonts w:ascii="Times New Roman" w:hAnsi="Times New Roman"/>
          <w:b/>
          <w:i/>
          <w:sz w:val="20"/>
        </w:rPr>
        <w:t xml:space="preserve">l’autorete, </w:t>
      </w:r>
      <w:r w:rsidRPr="00603B90">
        <w:rPr>
          <w:rFonts w:ascii="Times New Roman" w:hAnsi="Times New Roman"/>
          <w:b/>
          <w:i/>
          <w:sz w:val="20"/>
        </w:rPr>
        <w:t xml:space="preserve">ecc ecc. </w:t>
      </w:r>
    </w:p>
    <w:p w:rsidR="00603B90" w:rsidRPr="00603B90" w:rsidRDefault="00603B90">
      <w:pPr>
        <w:pStyle w:val="NormaleWeb"/>
        <w:spacing w:before="0" w:after="0"/>
        <w:ind w:left="1056" w:right="1176"/>
        <w:jc w:val="both"/>
        <w:rPr>
          <w:rFonts w:ascii="Times New Roman" w:hAnsi="Times New Roman"/>
          <w:b/>
          <w:i/>
          <w:sz w:val="20"/>
        </w:rPr>
      </w:pPr>
      <w:r w:rsidRPr="00603B90">
        <w:rPr>
          <w:rFonts w:ascii="Times New Roman" w:hAnsi="Times New Roman"/>
          <w:b/>
          <w:i/>
          <w:sz w:val="20"/>
        </w:rPr>
        <w:t>In tutte le casistiche dove sia determinate il minuto di sostituzione si faccia riferimento al sito online del Corriere dello Sport, ove ci sono i minuti di sostituzione per ogni singola partita.</w:t>
      </w:r>
    </w:p>
    <w:p w:rsidR="00603B90" w:rsidRDefault="00603B90">
      <w:pPr>
        <w:pStyle w:val="NormaleWeb"/>
        <w:spacing w:before="0" w:after="0"/>
        <w:ind w:left="1056" w:right="1176"/>
        <w:jc w:val="both"/>
        <w:rPr>
          <w:rFonts w:ascii="Times New Roman" w:hAnsi="Times New Roman"/>
          <w:i/>
          <w:sz w:val="20"/>
        </w:rPr>
      </w:pPr>
    </w:p>
    <w:p w:rsidR="00603B90" w:rsidRDefault="00603B90">
      <w:pPr>
        <w:pStyle w:val="NormaleWeb"/>
        <w:spacing w:before="0" w:after="0"/>
        <w:ind w:left="1056" w:right="1176"/>
        <w:jc w:val="both"/>
        <w:rPr>
          <w:rFonts w:ascii="Times New Roman" w:hAnsi="Times New Roman"/>
          <w:sz w:val="20"/>
        </w:rPr>
      </w:pPr>
      <w:r>
        <w:rPr>
          <w:rFonts w:ascii="Times New Roman" w:hAnsi="Times New Roman"/>
          <w:sz w:val="20"/>
        </w:rPr>
        <w:t>La legenda del sito è cosi’ articolata:</w:t>
      </w:r>
    </w:p>
    <w:p w:rsidR="00603B90" w:rsidRDefault="00603B90">
      <w:pPr>
        <w:pStyle w:val="NormaleWeb"/>
        <w:spacing w:before="0" w:after="0"/>
        <w:ind w:left="1056" w:right="1176"/>
        <w:jc w:val="both"/>
        <w:rPr>
          <w:rFonts w:ascii="Times New Roman" w:hAnsi="Times New Roman"/>
          <w:sz w:val="20"/>
        </w:rPr>
      </w:pPr>
    </w:p>
    <w:p w:rsidR="00603B90" w:rsidRDefault="0017267D" w:rsidP="00603B90">
      <w:pPr>
        <w:pStyle w:val="NormaleWeb"/>
        <w:spacing w:before="0" w:after="0"/>
        <w:ind w:left="1056" w:right="1176"/>
        <w:jc w:val="center"/>
        <w:rPr>
          <w:rFonts w:ascii="Times New Roman" w:hAnsi="Times New Roman"/>
          <w:sz w:val="20"/>
        </w:rPr>
      </w:pPr>
      <w:r>
        <w:rPr>
          <w:rFonts w:ascii="Times New Roman" w:hAnsi="Times New Roman"/>
          <w:noProof/>
          <w:sz w:val="20"/>
          <w:lang w:eastAsia="it-IT"/>
        </w:rPr>
        <w:drawing>
          <wp:inline distT="0" distB="0" distL="0" distR="0">
            <wp:extent cx="5762625" cy="2438400"/>
            <wp:effectExtent l="19050" t="0" r="9525" b="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1" cstate="print"/>
                    <a:srcRect/>
                    <a:stretch>
                      <a:fillRect/>
                    </a:stretch>
                  </pic:blipFill>
                  <pic:spPr bwMode="auto">
                    <a:xfrm>
                      <a:off x="0" y="0"/>
                      <a:ext cx="5762625" cy="2438400"/>
                    </a:xfrm>
                    <a:prstGeom prst="rect">
                      <a:avLst/>
                    </a:prstGeom>
                    <a:noFill/>
                    <a:ln w="9525">
                      <a:noFill/>
                      <a:miter lim="800000"/>
                      <a:headEnd/>
                      <a:tailEnd/>
                    </a:ln>
                  </pic:spPr>
                </pic:pic>
              </a:graphicData>
            </a:graphic>
          </wp:inline>
        </w:drawing>
      </w:r>
    </w:p>
    <w:p w:rsidR="00603B90" w:rsidRDefault="00603B90" w:rsidP="00603B90">
      <w:pPr>
        <w:pStyle w:val="NormaleWeb"/>
        <w:spacing w:before="0" w:after="0"/>
        <w:ind w:left="1056" w:right="1176"/>
        <w:jc w:val="center"/>
        <w:rPr>
          <w:rFonts w:ascii="Times New Roman" w:hAnsi="Times New Roman"/>
          <w:sz w:val="20"/>
        </w:rPr>
      </w:pPr>
    </w:p>
    <w:p w:rsidR="00603B90" w:rsidRDefault="00603B90" w:rsidP="006E180D">
      <w:pPr>
        <w:pStyle w:val="NormaleWeb"/>
        <w:spacing w:before="0" w:after="0"/>
        <w:ind w:left="1056" w:right="1176"/>
        <w:jc w:val="both"/>
        <w:rPr>
          <w:rFonts w:ascii="Times New Roman" w:hAnsi="Times New Roman"/>
          <w:sz w:val="20"/>
        </w:rPr>
      </w:pPr>
      <w:r>
        <w:rPr>
          <w:rFonts w:ascii="Times New Roman" w:hAnsi="Times New Roman"/>
          <w:sz w:val="20"/>
        </w:rPr>
        <w:t>Nonappena sarà disponibile la sezione “Voti ufficiali” si potrà procedere ad effettuare i conti. Ogni caso particolare andrà discusso tra i presidenti. Nell’ effettuare i conti si guardi SOLO e SOLAMENTE la colonna relativa a CdS.</w:t>
      </w:r>
    </w:p>
    <w:p w:rsidR="00603B90" w:rsidRDefault="00603B90" w:rsidP="006E180D">
      <w:pPr>
        <w:pStyle w:val="NormaleWeb"/>
        <w:spacing w:before="0" w:after="0"/>
        <w:ind w:left="1056" w:right="1176"/>
        <w:jc w:val="both"/>
        <w:rPr>
          <w:rFonts w:ascii="Times New Roman" w:hAnsi="Times New Roman"/>
          <w:sz w:val="20"/>
        </w:rPr>
      </w:pPr>
    </w:p>
    <w:p w:rsidR="00603B90" w:rsidRDefault="006E180D" w:rsidP="006E180D">
      <w:pPr>
        <w:pStyle w:val="NormaleWeb"/>
        <w:spacing w:before="0" w:after="0"/>
        <w:ind w:left="1056" w:right="1176"/>
        <w:jc w:val="both"/>
        <w:rPr>
          <w:rFonts w:ascii="Times New Roman" w:hAnsi="Times New Roman"/>
          <w:sz w:val="20"/>
        </w:rPr>
      </w:pPr>
      <w:r>
        <w:rPr>
          <w:rFonts w:ascii="Times New Roman" w:hAnsi="Times New Roman"/>
          <w:sz w:val="20"/>
        </w:rPr>
        <w:t>Nel caso il sito dovesse</w:t>
      </w:r>
      <w:r w:rsidR="00603B90">
        <w:rPr>
          <w:rFonts w:ascii="Times New Roman" w:hAnsi="Times New Roman"/>
          <w:sz w:val="20"/>
        </w:rPr>
        <w:t xml:space="preserve"> essere offline per vari motivi si aspetterà che torni in vigore, si tratta solo di aspettare.</w:t>
      </w:r>
    </w:p>
    <w:p w:rsidR="00603B90" w:rsidRDefault="00AB592A" w:rsidP="006E180D">
      <w:pPr>
        <w:pStyle w:val="NormaleWeb"/>
        <w:spacing w:before="0" w:after="0"/>
        <w:ind w:left="1056" w:right="1176"/>
        <w:jc w:val="both"/>
        <w:rPr>
          <w:rFonts w:ascii="Times New Roman" w:hAnsi="Times New Roman"/>
          <w:sz w:val="20"/>
        </w:rPr>
      </w:pPr>
      <w:r>
        <w:rPr>
          <w:rFonts w:ascii="Times New Roman" w:hAnsi="Times New Roman"/>
          <w:noProof/>
          <w:sz w:val="20"/>
          <w:lang w:eastAsia="it-IT"/>
        </w:rPr>
        <w:pict>
          <v:roundrect id="_x0000_s1081" style="position:absolute;left:0;text-align:left;margin-left:48.75pt;margin-top:3.05pt;width:501.75pt;height:81pt;z-index:251672576" arcsize="10923f" filled="f" strokeweight="1.5pt"/>
        </w:pict>
      </w:r>
    </w:p>
    <w:p w:rsidR="006E180D" w:rsidRDefault="006E180D" w:rsidP="005922C7">
      <w:pPr>
        <w:pStyle w:val="NormaleWeb"/>
        <w:spacing w:before="0" w:after="0"/>
        <w:ind w:left="1416" w:right="1176"/>
        <w:jc w:val="both"/>
        <w:rPr>
          <w:rFonts w:ascii="Times New Roman" w:hAnsi="Times New Roman"/>
          <w:sz w:val="20"/>
        </w:rPr>
      </w:pPr>
      <w:r w:rsidRPr="006E180D">
        <w:rPr>
          <w:rFonts w:ascii="Times New Roman" w:hAnsi="Times New Roman"/>
          <w:b/>
          <w:sz w:val="20"/>
        </w:rPr>
        <w:t>IMPORTANTE</w:t>
      </w:r>
      <w:r>
        <w:rPr>
          <w:rFonts w:ascii="Times New Roman" w:hAnsi="Times New Roman"/>
          <w:sz w:val="20"/>
        </w:rPr>
        <w:t>: Pianeta Fantacalcio può effettuare correzioni anche dopo la stesura dei voti ufficiali. Onde evitare contestazioni, SI FARA’ RIFERIMENTO ai voti POSTCEDENTI LE 22:00 del :</w:t>
      </w:r>
    </w:p>
    <w:p w:rsidR="005922C7" w:rsidRDefault="006E180D" w:rsidP="005922C7">
      <w:pPr>
        <w:pStyle w:val="NormaleWeb"/>
        <w:spacing w:before="0" w:after="0"/>
        <w:ind w:left="1416" w:right="1176"/>
        <w:rPr>
          <w:rFonts w:ascii="Times New Roman" w:hAnsi="Times New Roman"/>
          <w:sz w:val="20"/>
        </w:rPr>
      </w:pPr>
      <w:r>
        <w:rPr>
          <w:rFonts w:ascii="Times New Roman" w:hAnsi="Times New Roman"/>
          <w:sz w:val="20"/>
        </w:rPr>
        <w:t xml:space="preserve">MARTEDI quando la giornata è Domenica,  </w:t>
      </w:r>
      <w:r w:rsidR="005922C7">
        <w:rPr>
          <w:rFonts w:ascii="Times New Roman" w:hAnsi="Times New Roman"/>
          <w:sz w:val="20"/>
        </w:rPr>
        <w:t>GIOVEDI</w:t>
      </w:r>
      <w:r>
        <w:rPr>
          <w:rFonts w:ascii="Times New Roman" w:hAnsi="Times New Roman"/>
          <w:sz w:val="20"/>
        </w:rPr>
        <w:t xml:space="preserve"> quando la giornata è di Mercoledi.</w:t>
      </w:r>
    </w:p>
    <w:p w:rsidR="00603B90" w:rsidRPr="005922C7" w:rsidRDefault="006E180D" w:rsidP="005922C7">
      <w:pPr>
        <w:pStyle w:val="NormaleWeb"/>
        <w:spacing w:before="0" w:after="0"/>
        <w:ind w:left="1416" w:right="1176"/>
        <w:rPr>
          <w:rFonts w:ascii="Times New Roman" w:hAnsi="Times New Roman"/>
          <w:b/>
          <w:color w:val="C00000"/>
          <w:sz w:val="20"/>
        </w:rPr>
      </w:pPr>
      <w:r>
        <w:rPr>
          <w:rFonts w:ascii="Times New Roman" w:hAnsi="Times New Roman"/>
          <w:sz w:val="20"/>
        </w:rPr>
        <w:t>IL GIORNO DOPO TALE SCADENZA ALLE 23:59 E’ OBBLIGATORIO CONFERM</w:t>
      </w:r>
      <w:r w:rsidR="005922C7">
        <w:rPr>
          <w:rFonts w:ascii="Times New Roman" w:hAnsi="Times New Roman"/>
          <w:sz w:val="20"/>
        </w:rPr>
        <w:t>A</w:t>
      </w:r>
      <w:r>
        <w:rPr>
          <w:rFonts w:ascii="Times New Roman" w:hAnsi="Times New Roman"/>
          <w:sz w:val="20"/>
        </w:rPr>
        <w:t>RE IL RISULTATO O TRAMITE SMS A GA</w:t>
      </w:r>
      <w:r w:rsidR="005922C7">
        <w:rPr>
          <w:rFonts w:ascii="Times New Roman" w:hAnsi="Times New Roman"/>
          <w:sz w:val="20"/>
        </w:rPr>
        <w:t>ZZA/</w:t>
      </w:r>
      <w:r>
        <w:rPr>
          <w:rFonts w:ascii="Times New Roman" w:hAnsi="Times New Roman"/>
          <w:sz w:val="20"/>
        </w:rPr>
        <w:t xml:space="preserve">LOMU O </w:t>
      </w:r>
      <w:r w:rsidRPr="005922C7">
        <w:rPr>
          <w:rFonts w:ascii="Times New Roman" w:hAnsi="Times New Roman"/>
          <w:b/>
          <w:color w:val="C00000"/>
          <w:sz w:val="20"/>
        </w:rPr>
        <w:t>TRAMITE POST SUL SITO FANTASIRIO</w:t>
      </w:r>
      <w:r w:rsidR="005922C7">
        <w:rPr>
          <w:rFonts w:ascii="Times New Roman" w:hAnsi="Times New Roman"/>
          <w:b/>
          <w:color w:val="C00000"/>
          <w:sz w:val="20"/>
        </w:rPr>
        <w:t xml:space="preserve"> ALLA PAGINA DELLE PAGELLE DI BORTO</w:t>
      </w:r>
      <w:r w:rsidRPr="005922C7">
        <w:rPr>
          <w:rFonts w:ascii="Times New Roman" w:hAnsi="Times New Roman"/>
          <w:b/>
          <w:color w:val="C00000"/>
          <w:sz w:val="20"/>
        </w:rPr>
        <w:t xml:space="preserve"> </w:t>
      </w:r>
      <w:r w:rsidR="005922C7">
        <w:rPr>
          <w:rFonts w:ascii="Times New Roman" w:hAnsi="Times New Roman"/>
          <w:b/>
          <w:color w:val="C00000"/>
          <w:sz w:val="20"/>
        </w:rPr>
        <w:t xml:space="preserve">                       </w:t>
      </w:r>
      <w:r w:rsidRPr="005922C7">
        <w:rPr>
          <w:rFonts w:ascii="Times New Roman" w:hAnsi="Times New Roman"/>
          <w:b/>
          <w:color w:val="C00000"/>
          <w:sz w:val="20"/>
        </w:rPr>
        <w:t>(NOTEVOLMENTE PIU’ GRADITO)</w:t>
      </w: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Default="00603B90" w:rsidP="00603B90">
      <w:pPr>
        <w:pStyle w:val="NormaleWeb"/>
        <w:spacing w:before="0" w:after="0"/>
        <w:ind w:left="1056" w:right="1176"/>
        <w:rPr>
          <w:rFonts w:ascii="Times New Roman" w:hAnsi="Times New Roman"/>
          <w:sz w:val="20"/>
        </w:rPr>
      </w:pPr>
    </w:p>
    <w:p w:rsidR="00603B90" w:rsidRPr="00603B90" w:rsidRDefault="00603B90" w:rsidP="00603B90">
      <w:pPr>
        <w:pStyle w:val="NormaleWeb"/>
        <w:spacing w:before="0" w:after="0"/>
        <w:ind w:left="1056" w:right="1176"/>
        <w:jc w:val="center"/>
        <w:rPr>
          <w:rFonts w:ascii="Times New Roman" w:hAnsi="Times New Roman"/>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numPr>
          <w:ilvl w:val="0"/>
          <w:numId w:val="5"/>
        </w:numPr>
        <w:spacing w:before="0" w:after="0"/>
        <w:ind w:left="1056" w:right="1176" w:firstLine="0"/>
        <w:rPr>
          <w:rFonts w:ascii="Times New Roman" w:hAnsi="Times New Roman"/>
          <w:b/>
          <w:color w:val="FF0000"/>
        </w:rPr>
      </w:pPr>
      <w:r>
        <w:rPr>
          <w:rFonts w:ascii="Times New Roman" w:hAnsi="Times New Roman"/>
          <w:b/>
          <w:color w:val="FF0000"/>
        </w:rPr>
        <w:t>TAR DEL LAZIO (Pag. 206 del Televideo RAI) e ARBITRATO DEL C.O.N.I.</w:t>
      </w: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numPr>
          <w:ilvl w:val="0"/>
          <w:numId w:val="3"/>
        </w:numPr>
        <w:spacing w:before="0" w:after="0"/>
        <w:ind w:left="1056" w:right="1176" w:firstLine="0"/>
        <w:jc w:val="both"/>
        <w:rPr>
          <w:rFonts w:ascii="Times New Roman" w:hAnsi="Times New Roman"/>
          <w:sz w:val="20"/>
        </w:rPr>
      </w:pPr>
      <w:r>
        <w:rPr>
          <w:rFonts w:ascii="Times New Roman" w:hAnsi="Times New Roman"/>
          <w:b/>
          <w:i/>
          <w:sz w:val="20"/>
        </w:rPr>
        <w:t xml:space="preserve">Differenza tra </w:t>
      </w:r>
      <w:r w:rsidR="00603B90">
        <w:rPr>
          <w:rFonts w:ascii="Times New Roman" w:hAnsi="Times New Roman"/>
          <w:b/>
          <w:i/>
          <w:sz w:val="20"/>
        </w:rPr>
        <w:t>le votazioni del sito dei conti e il giornale</w:t>
      </w:r>
      <w:r>
        <w:rPr>
          <w:rFonts w:ascii="Times New Roman" w:hAnsi="Times New Roman"/>
          <w:b/>
          <w:sz w:val="20"/>
        </w:rPr>
        <w:t>:</w:t>
      </w:r>
      <w:r>
        <w:rPr>
          <w:rFonts w:ascii="Times New Roman" w:hAnsi="Times New Roman"/>
          <w:sz w:val="20"/>
        </w:rPr>
        <w:t xml:space="preserve"> </w:t>
      </w:r>
      <w:r w:rsidR="00603B90">
        <w:rPr>
          <w:rFonts w:ascii="Times New Roman" w:hAnsi="Times New Roman"/>
          <w:sz w:val="20"/>
        </w:rPr>
        <w:t>si farà riferimento al SITO</w:t>
      </w:r>
      <w:r>
        <w:rPr>
          <w:rFonts w:ascii="Times New Roman" w:hAnsi="Times New Roman"/>
          <w:sz w:val="20"/>
        </w:rPr>
        <w:t xml:space="preserve">. </w:t>
      </w:r>
      <w:r w:rsidR="00603B90">
        <w:rPr>
          <w:rFonts w:ascii="Times New Roman" w:hAnsi="Times New Roman"/>
          <w:sz w:val="20"/>
        </w:rPr>
        <w:t xml:space="preserve">Occorre prestare attenzione poiché non v’è il minutaggio di sostituzione: nel caso che serva sapere il minuto di sostituzione per gli eventuali </w:t>
      </w:r>
      <w:r w:rsidR="004E391E">
        <w:rPr>
          <w:rFonts w:ascii="Times New Roman" w:hAnsi="Times New Roman"/>
          <w:sz w:val="20"/>
        </w:rPr>
        <w:t>casi particolari si faccia riferimento ai tabellini del sito del giornale di riferimento, il Corriere dello Sport.</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numPr>
          <w:ilvl w:val="0"/>
          <w:numId w:val="3"/>
        </w:numPr>
        <w:spacing w:before="0" w:after="0"/>
        <w:ind w:left="1056" w:right="1176" w:firstLine="0"/>
        <w:jc w:val="both"/>
        <w:rPr>
          <w:rFonts w:ascii="Times New Roman" w:hAnsi="Times New Roman"/>
          <w:sz w:val="20"/>
        </w:rPr>
      </w:pPr>
      <w:r>
        <w:rPr>
          <w:rFonts w:ascii="Times New Roman" w:hAnsi="Times New Roman"/>
          <w:b/>
          <w:i/>
          <w:sz w:val="20"/>
        </w:rPr>
        <w:t>Anomalie nei tabellini</w:t>
      </w:r>
      <w:r>
        <w:rPr>
          <w:rFonts w:ascii="Times New Roman" w:hAnsi="Times New Roman"/>
          <w:b/>
          <w:sz w:val="20"/>
        </w:rPr>
        <w:t>:</w:t>
      </w:r>
      <w:r>
        <w:rPr>
          <w:rFonts w:ascii="Times New Roman" w:hAnsi="Times New Roman"/>
          <w:sz w:val="20"/>
        </w:rPr>
        <w:t xml:space="preserve"> Se:</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 xml:space="preserve">Manca tutto (TUTTO) il trafiletto degli ammoniti </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Provvedimento: Pagina 206 del Televideo RAI.</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Mancano una o due ammonizioni ma il trafiletto degli ammoniti è presente</w:t>
      </w:r>
    </w:p>
    <w:p w:rsidR="0053267A" w:rsidRDefault="0053267A">
      <w:pPr>
        <w:pStyle w:val="NormaleWeb"/>
        <w:spacing w:before="0" w:after="0"/>
        <w:ind w:left="1056" w:right="1176"/>
        <w:jc w:val="both"/>
        <w:rPr>
          <w:rFonts w:ascii="Times New Roman" w:hAnsi="Times New Roman"/>
          <w:i/>
          <w:sz w:val="20"/>
        </w:rPr>
      </w:pPr>
      <w:r>
        <w:rPr>
          <w:rFonts w:ascii="Times New Roman" w:hAnsi="Times New Roman"/>
          <w:sz w:val="20"/>
        </w:rPr>
        <w:t xml:space="preserve">Provvedimento:Onde evitare contestazioni con il TAR del Lazio si fa riferimento </w:t>
      </w:r>
      <w:r>
        <w:rPr>
          <w:rFonts w:ascii="Times New Roman" w:hAnsi="Times New Roman"/>
          <w:i/>
          <w:sz w:val="20"/>
        </w:rPr>
        <w:t xml:space="preserve">al </w:t>
      </w:r>
      <w:r w:rsidR="00603B90">
        <w:rPr>
          <w:rFonts w:ascii="Times New Roman" w:hAnsi="Times New Roman"/>
          <w:i/>
          <w:sz w:val="20"/>
        </w:rPr>
        <w:t>sito</w:t>
      </w:r>
      <w:r>
        <w:rPr>
          <w:rFonts w:ascii="Times New Roman" w:hAnsi="Times New Roman"/>
          <w:i/>
          <w:sz w:val="20"/>
        </w:rPr>
        <w:t>, anche se si è sicuri che il giocatore in oggetto è stato ammonito.</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Manca eventuale trafiletto dei rigori segnati e/o sbagliati</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Provvedimento: Pagina 206 del Televideo RAI</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Mancano i marcatori dei gol</w:t>
      </w:r>
    </w:p>
    <w:p w:rsidR="0053267A" w:rsidRDefault="0053267A">
      <w:pPr>
        <w:pStyle w:val="NormaleWeb"/>
        <w:spacing w:before="0" w:after="0"/>
        <w:ind w:left="1056" w:right="1176"/>
        <w:jc w:val="both"/>
        <w:rPr>
          <w:rFonts w:ascii="Times New Roman" w:hAnsi="Times New Roman"/>
          <w:i/>
          <w:sz w:val="20"/>
        </w:rPr>
      </w:pPr>
      <w:r>
        <w:rPr>
          <w:rFonts w:ascii="Times New Roman" w:hAnsi="Times New Roman"/>
          <w:sz w:val="20"/>
        </w:rPr>
        <w:t xml:space="preserve">Provvedimento: Pagina 206 del Televideo RAI. </w:t>
      </w:r>
      <w:r>
        <w:rPr>
          <w:rFonts w:ascii="Times New Roman" w:hAnsi="Times New Roman"/>
          <w:i/>
          <w:sz w:val="20"/>
        </w:rPr>
        <w:t>(solo per mancanza)</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Mancano uno o piu’ voti dei giocatori che sono scesi in campo, o addirittura il giocatore stesso (10 nomi sul tabellino anziché 11)</w:t>
      </w:r>
    </w:p>
    <w:p w:rsidR="0053267A" w:rsidRDefault="0053267A">
      <w:pPr>
        <w:pStyle w:val="NormaleWeb"/>
        <w:spacing w:before="0" w:after="0"/>
        <w:ind w:left="1056" w:right="1176"/>
        <w:jc w:val="both"/>
        <w:rPr>
          <w:rFonts w:ascii="Times New Roman" w:hAnsi="Times New Roman"/>
          <w:i/>
          <w:sz w:val="20"/>
        </w:rPr>
      </w:pPr>
      <w:r>
        <w:rPr>
          <w:rFonts w:ascii="Times New Roman" w:hAnsi="Times New Roman"/>
          <w:sz w:val="20"/>
        </w:rPr>
        <w:t xml:space="preserve">Provvedimento: Si assegnerà un 6 politico + bonus e malus secondo il giornale (se presenti) altrimenti bonus e malus su pag. 206 del Televideo. Il giocatore deve essere entrato prima del 75’, o essere uscito dopo il 15’ compresi altrimenti il voto sarà </w:t>
      </w:r>
      <w:r>
        <w:rPr>
          <w:rFonts w:ascii="Times New Roman" w:hAnsi="Times New Roman"/>
          <w:i/>
          <w:sz w:val="20"/>
        </w:rPr>
        <w:t xml:space="preserve">s.v.(farà fede il minutaggio </w:t>
      </w:r>
      <w:r w:rsidR="00603B90">
        <w:rPr>
          <w:rFonts w:ascii="Times New Roman" w:hAnsi="Times New Roman"/>
          <w:i/>
          <w:sz w:val="20"/>
        </w:rPr>
        <w:t>presente sul tabellino online di CdS o,</w:t>
      </w:r>
      <w:r>
        <w:rPr>
          <w:rFonts w:ascii="Times New Roman" w:hAnsi="Times New Roman"/>
          <w:i/>
          <w:sz w:val="20"/>
        </w:rPr>
        <w:t xml:space="preserve"> se assente, su pagina 206</w:t>
      </w:r>
      <w:r w:rsidR="00603B90">
        <w:rPr>
          <w:rFonts w:ascii="Times New Roman" w:hAnsi="Times New Roman"/>
          <w:i/>
          <w:sz w:val="20"/>
        </w:rPr>
        <w:t xml:space="preserve"> Televideo</w:t>
      </w:r>
      <w:r>
        <w:rPr>
          <w:rFonts w:ascii="Times New Roman" w:hAnsi="Times New Roman"/>
          <w:i/>
          <w:sz w:val="20"/>
        </w:rPr>
        <w:t xml:space="preserve">) </w:t>
      </w:r>
    </w:p>
    <w:p w:rsidR="0053267A" w:rsidRDefault="0053267A">
      <w:pPr>
        <w:pStyle w:val="NormaleWeb"/>
        <w:numPr>
          <w:ilvl w:val="0"/>
          <w:numId w:val="8"/>
        </w:numPr>
        <w:spacing w:before="0" w:after="0"/>
        <w:ind w:left="1056" w:right="1176" w:firstLine="0"/>
        <w:jc w:val="both"/>
        <w:rPr>
          <w:rFonts w:ascii="Times New Roman" w:hAnsi="Times New Roman"/>
          <w:b/>
          <w:sz w:val="20"/>
        </w:rPr>
      </w:pPr>
      <w:r>
        <w:rPr>
          <w:rFonts w:ascii="Times New Roman" w:hAnsi="Times New Roman"/>
          <w:b/>
          <w:sz w:val="20"/>
        </w:rPr>
        <w:t>Mancano gli Assist</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Provvedimento: non vengono conteggiati.</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i/>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 xml:space="preserve">In tutti i casi precedentemente citati, se anche il TAR del Lazio non dovesse soddisfare l’alterco tra i due presidenti, interverrà l’arbitrato del C.O.N.I. (La temutissima DUADE) che emetteranno </w:t>
      </w:r>
      <w:r>
        <w:rPr>
          <w:rFonts w:ascii="Times New Roman" w:hAnsi="Times New Roman"/>
          <w:i/>
          <w:sz w:val="20"/>
          <w:u w:val="single"/>
        </w:rPr>
        <w:t>l’incontestabile</w:t>
      </w:r>
      <w:r>
        <w:rPr>
          <w:rFonts w:ascii="Times New Roman" w:hAnsi="Times New Roman"/>
          <w:sz w:val="20"/>
        </w:rPr>
        <w:t xml:space="preserve"> sentenza.</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numPr>
          <w:ilvl w:val="0"/>
          <w:numId w:val="9"/>
        </w:numPr>
        <w:spacing w:before="0" w:after="0"/>
        <w:ind w:left="1056" w:right="1176" w:firstLine="0"/>
        <w:rPr>
          <w:rFonts w:ascii="Times New Roman" w:hAnsi="Times New Roman"/>
          <w:b/>
          <w:color w:val="FF0000"/>
        </w:rPr>
      </w:pPr>
      <w:r>
        <w:rPr>
          <w:rFonts w:ascii="Times New Roman" w:hAnsi="Times New Roman"/>
          <w:b/>
          <w:color w:val="FF0000"/>
        </w:rPr>
        <w:t>TABELLA DI CONVERSIONE</w:t>
      </w:r>
    </w:p>
    <w:p w:rsidR="0053267A" w:rsidRDefault="0053267A">
      <w:pPr>
        <w:pStyle w:val="NormaleWeb"/>
        <w:spacing w:before="0" w:after="0"/>
        <w:ind w:left="1056" w:right="1176"/>
        <w:rPr>
          <w:rFonts w:ascii="Times New Roman" w:hAnsi="Times New Roman"/>
          <w:b/>
        </w:rPr>
      </w:pP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Il totale dei punti di ogni squadra viene poi convertito in gol fatti secondo la seguente tabella di conversione:</w:t>
      </w:r>
    </w:p>
    <w:p w:rsidR="0053267A" w:rsidRPr="00B717F0" w:rsidRDefault="0053267A">
      <w:pPr>
        <w:pStyle w:val="NormaleWeb"/>
        <w:spacing w:before="0" w:after="0"/>
        <w:ind w:left="1056" w:right="1176"/>
        <w:rPr>
          <w:rFonts w:ascii="Times New Roman" w:hAnsi="Times New Roman"/>
          <w:b/>
          <w:color w:val="FFFF00"/>
          <w:sz w:val="22"/>
        </w:rPr>
      </w:pPr>
    </w:p>
    <w:tbl>
      <w:tblPr>
        <w:tblW w:w="9072" w:type="dxa"/>
        <w:jc w:val="center"/>
        <w:tblInd w:w="1063" w:type="dxa"/>
        <w:tblLayout w:type="fixed"/>
        <w:tblCellMar>
          <w:left w:w="70" w:type="dxa"/>
          <w:right w:w="70" w:type="dxa"/>
        </w:tblCellMar>
        <w:tblLook w:val="0020"/>
      </w:tblPr>
      <w:tblGrid>
        <w:gridCol w:w="2835"/>
        <w:gridCol w:w="1842"/>
        <w:gridCol w:w="2552"/>
        <w:gridCol w:w="1843"/>
      </w:tblGrid>
      <w:tr w:rsidR="00B717F0" w:rsidRPr="00B717F0" w:rsidTr="00B717F0">
        <w:trPr>
          <w:jc w:val="center"/>
        </w:trPr>
        <w:tc>
          <w:tcPr>
            <w:tcW w:w="2835" w:type="dxa"/>
            <w:tcBorders>
              <w:top w:val="single" w:sz="4" w:space="0" w:color="000000"/>
              <w:left w:val="single" w:sz="4" w:space="0" w:color="000000"/>
              <w:bottom w:val="single" w:sz="4" w:space="0" w:color="000000"/>
            </w:tcBorders>
            <w:shd w:val="clear" w:color="auto" w:fill="000000"/>
          </w:tcPr>
          <w:p w:rsidR="0053267A" w:rsidRPr="00B717F0" w:rsidRDefault="0053267A" w:rsidP="00B717F0">
            <w:pPr>
              <w:pStyle w:val="NormaleWeb"/>
              <w:tabs>
                <w:tab w:val="left" w:pos="2339"/>
              </w:tabs>
              <w:snapToGrid w:val="0"/>
              <w:spacing w:before="0" w:after="0"/>
              <w:ind w:left="355" w:right="517"/>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2" w:type="dxa"/>
            <w:tcBorders>
              <w:top w:val="single" w:sz="4" w:space="0" w:color="000000"/>
              <w:left w:val="single" w:sz="4" w:space="0" w:color="000000"/>
              <w:bottom w:val="single" w:sz="4" w:space="0" w:color="000000"/>
            </w:tcBorders>
            <w:shd w:val="clear" w:color="auto" w:fill="000000"/>
          </w:tcPr>
          <w:p w:rsidR="0053267A" w:rsidRPr="00B717F0" w:rsidRDefault="0053267A" w:rsidP="00B717F0">
            <w:pPr>
              <w:pStyle w:val="NormaleWeb"/>
              <w:snapToGrid w:val="0"/>
              <w:spacing w:before="0" w:after="0"/>
              <w:ind w:left="213"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c>
          <w:tcPr>
            <w:tcW w:w="2552" w:type="dxa"/>
            <w:tcBorders>
              <w:top w:val="single" w:sz="4" w:space="0" w:color="000000"/>
              <w:left w:val="single" w:sz="4" w:space="0" w:color="000000"/>
              <w:bottom w:val="single" w:sz="4" w:space="0" w:color="000000"/>
            </w:tcBorders>
            <w:shd w:val="clear" w:color="auto" w:fill="000000"/>
          </w:tcPr>
          <w:p w:rsidR="0053267A" w:rsidRPr="00B717F0" w:rsidRDefault="0053267A" w:rsidP="00B717F0">
            <w:pPr>
              <w:pStyle w:val="NormaleWeb"/>
              <w:snapToGrid w:val="0"/>
              <w:spacing w:before="0" w:after="0"/>
              <w:ind w:left="497" w:right="214"/>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Pr>
          <w:p w:rsidR="0053267A" w:rsidRPr="00B717F0" w:rsidRDefault="0053267A" w:rsidP="00B717F0">
            <w:pPr>
              <w:pStyle w:val="NormaleWeb"/>
              <w:tabs>
                <w:tab w:val="left" w:pos="1983"/>
              </w:tabs>
              <w:snapToGrid w:val="0"/>
              <w:spacing w:before="0" w:after="0"/>
              <w:ind w:left="355"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r>
      <w:tr w:rsidR="0053267A" w:rsidTr="00B717F0">
        <w:trPr>
          <w:jc w:val="center"/>
        </w:trPr>
        <w:tc>
          <w:tcPr>
            <w:tcW w:w="2835" w:type="dxa"/>
            <w:tcBorders>
              <w:top w:val="single" w:sz="4" w:space="0" w:color="000000"/>
              <w:left w:val="single" w:sz="4" w:space="0" w:color="000000"/>
              <w:bottom w:val="single" w:sz="4" w:space="0" w:color="000000"/>
            </w:tcBorders>
          </w:tcPr>
          <w:p w:rsidR="0053267A" w:rsidRDefault="0053267A" w:rsidP="00B717F0">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&lt;  DI  66</w:t>
            </w:r>
          </w:p>
        </w:tc>
        <w:tc>
          <w:tcPr>
            <w:tcW w:w="184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0</w:t>
            </w:r>
          </w:p>
        </w:tc>
        <w:tc>
          <w:tcPr>
            <w:tcW w:w="255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84  A  89,5</w:t>
            </w:r>
          </w:p>
        </w:tc>
        <w:tc>
          <w:tcPr>
            <w:tcW w:w="1843" w:type="dxa"/>
            <w:tcBorders>
              <w:top w:val="single" w:sz="4" w:space="0" w:color="000000"/>
              <w:left w:val="single" w:sz="4" w:space="0" w:color="000000"/>
              <w:bottom w:val="single" w:sz="4" w:space="0" w:color="000000"/>
              <w:right w:val="single" w:sz="4" w:space="0" w:color="000000"/>
            </w:tcBorders>
          </w:tcPr>
          <w:p w:rsidR="0053267A" w:rsidRDefault="0053267A" w:rsidP="00B717F0">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4</w:t>
            </w:r>
          </w:p>
        </w:tc>
      </w:tr>
      <w:tr w:rsidR="0053267A" w:rsidTr="00B717F0">
        <w:trPr>
          <w:jc w:val="center"/>
        </w:trPr>
        <w:tc>
          <w:tcPr>
            <w:tcW w:w="2835" w:type="dxa"/>
            <w:tcBorders>
              <w:top w:val="single" w:sz="4" w:space="0" w:color="000000"/>
              <w:left w:val="single" w:sz="4" w:space="0" w:color="000000"/>
              <w:bottom w:val="single" w:sz="4" w:space="0" w:color="000000"/>
            </w:tcBorders>
          </w:tcPr>
          <w:p w:rsidR="0053267A" w:rsidRDefault="0053267A" w:rsidP="00B717F0">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66  A  71,5</w:t>
            </w:r>
          </w:p>
        </w:tc>
        <w:tc>
          <w:tcPr>
            <w:tcW w:w="184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1</w:t>
            </w:r>
          </w:p>
        </w:tc>
        <w:tc>
          <w:tcPr>
            <w:tcW w:w="255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90  A  95,5</w:t>
            </w:r>
          </w:p>
        </w:tc>
        <w:tc>
          <w:tcPr>
            <w:tcW w:w="1843" w:type="dxa"/>
            <w:tcBorders>
              <w:top w:val="single" w:sz="4" w:space="0" w:color="000000"/>
              <w:left w:val="single" w:sz="4" w:space="0" w:color="000000"/>
              <w:bottom w:val="single" w:sz="4" w:space="0" w:color="000000"/>
              <w:right w:val="single" w:sz="4" w:space="0" w:color="000000"/>
            </w:tcBorders>
          </w:tcPr>
          <w:p w:rsidR="0053267A" w:rsidRDefault="0053267A" w:rsidP="00B717F0">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5</w:t>
            </w:r>
          </w:p>
        </w:tc>
      </w:tr>
      <w:tr w:rsidR="0053267A" w:rsidTr="00B717F0">
        <w:trPr>
          <w:trHeight w:val="243"/>
          <w:jc w:val="center"/>
        </w:trPr>
        <w:tc>
          <w:tcPr>
            <w:tcW w:w="2835" w:type="dxa"/>
            <w:tcBorders>
              <w:top w:val="single" w:sz="4" w:space="0" w:color="000000"/>
              <w:left w:val="single" w:sz="4" w:space="0" w:color="000000"/>
              <w:bottom w:val="single" w:sz="4" w:space="0" w:color="000000"/>
            </w:tcBorders>
          </w:tcPr>
          <w:p w:rsidR="0053267A" w:rsidRDefault="0053267A" w:rsidP="00B717F0">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72   A  77,5</w:t>
            </w:r>
          </w:p>
        </w:tc>
        <w:tc>
          <w:tcPr>
            <w:tcW w:w="184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2</w:t>
            </w:r>
          </w:p>
        </w:tc>
        <w:tc>
          <w:tcPr>
            <w:tcW w:w="255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96  A  101,5</w:t>
            </w:r>
          </w:p>
        </w:tc>
        <w:tc>
          <w:tcPr>
            <w:tcW w:w="1843" w:type="dxa"/>
            <w:tcBorders>
              <w:top w:val="single" w:sz="4" w:space="0" w:color="000000"/>
              <w:left w:val="single" w:sz="4" w:space="0" w:color="000000"/>
              <w:bottom w:val="single" w:sz="4" w:space="0" w:color="000000"/>
              <w:right w:val="single" w:sz="4" w:space="0" w:color="000000"/>
            </w:tcBorders>
          </w:tcPr>
          <w:p w:rsidR="0053267A" w:rsidRDefault="0053267A" w:rsidP="00B717F0">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6</w:t>
            </w:r>
          </w:p>
        </w:tc>
      </w:tr>
      <w:tr w:rsidR="0053267A" w:rsidTr="00B717F0">
        <w:trPr>
          <w:jc w:val="center"/>
        </w:trPr>
        <w:tc>
          <w:tcPr>
            <w:tcW w:w="2835" w:type="dxa"/>
            <w:tcBorders>
              <w:top w:val="single" w:sz="4" w:space="0" w:color="000000"/>
              <w:left w:val="single" w:sz="4" w:space="0" w:color="000000"/>
              <w:bottom w:val="single" w:sz="4" w:space="0" w:color="000000"/>
            </w:tcBorders>
          </w:tcPr>
          <w:p w:rsidR="0053267A" w:rsidRDefault="0053267A" w:rsidP="00B717F0">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78   A  83,5</w:t>
            </w:r>
          </w:p>
        </w:tc>
        <w:tc>
          <w:tcPr>
            <w:tcW w:w="1842" w:type="dxa"/>
            <w:tcBorders>
              <w:top w:val="single" w:sz="4" w:space="0" w:color="000000"/>
              <w:left w:val="single" w:sz="4" w:space="0" w:color="000000"/>
              <w:bottom w:val="single" w:sz="4" w:space="0" w:color="000000"/>
            </w:tcBorders>
          </w:tcPr>
          <w:p w:rsidR="0053267A" w:rsidRDefault="0053267A" w:rsidP="00B717F0">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3</w:t>
            </w:r>
          </w:p>
        </w:tc>
        <w:tc>
          <w:tcPr>
            <w:tcW w:w="2552" w:type="dxa"/>
            <w:tcBorders>
              <w:top w:val="single" w:sz="4" w:space="0" w:color="000000"/>
              <w:left w:val="single" w:sz="4" w:space="0" w:color="000000"/>
              <w:bottom w:val="single" w:sz="4" w:space="0" w:color="000000"/>
            </w:tcBorders>
          </w:tcPr>
          <w:p w:rsidR="0053267A" w:rsidRPr="00B717F0" w:rsidRDefault="00B717F0" w:rsidP="00B717F0">
            <w:pPr>
              <w:pStyle w:val="NormaleWeb"/>
              <w:snapToGrid w:val="0"/>
              <w:spacing w:before="0" w:after="0"/>
              <w:ind w:left="497" w:right="214"/>
              <w:rPr>
                <w:rFonts w:ascii="Berlin Sans FB Demi" w:hAnsi="Berlin Sans FB Demi"/>
                <w:b/>
                <w:color w:val="auto"/>
                <w:sz w:val="22"/>
              </w:rPr>
            </w:pPr>
            <w:r w:rsidRPr="00B717F0">
              <w:rPr>
                <w:rFonts w:ascii="Berlin Sans FB Demi" w:hAnsi="Berlin Sans FB Demi"/>
                <w:b/>
                <w:color w:val="auto"/>
                <w:sz w:val="22"/>
              </w:rPr>
              <w:t>&gt;</w:t>
            </w:r>
            <w:r w:rsidR="0053267A" w:rsidRPr="00B717F0">
              <w:rPr>
                <w:rFonts w:ascii="Berlin Sans FB Demi" w:hAnsi="Berlin Sans FB Demi"/>
                <w:b/>
                <w:color w:val="auto"/>
                <w:sz w:val="22"/>
              </w:rPr>
              <w:t xml:space="preserve"> DI  102</w:t>
            </w:r>
          </w:p>
        </w:tc>
        <w:tc>
          <w:tcPr>
            <w:tcW w:w="1843" w:type="dxa"/>
            <w:tcBorders>
              <w:top w:val="single" w:sz="4" w:space="0" w:color="000000"/>
              <w:left w:val="single" w:sz="4" w:space="0" w:color="000000"/>
              <w:bottom w:val="single" w:sz="4" w:space="0" w:color="000000"/>
              <w:right w:val="single" w:sz="4" w:space="0" w:color="000000"/>
            </w:tcBorders>
          </w:tcPr>
          <w:p w:rsidR="0053267A" w:rsidRPr="00B717F0" w:rsidRDefault="0053267A" w:rsidP="00B717F0">
            <w:pPr>
              <w:pStyle w:val="NormaleWeb"/>
              <w:tabs>
                <w:tab w:val="left" w:pos="1983"/>
              </w:tabs>
              <w:snapToGrid w:val="0"/>
              <w:spacing w:before="0" w:after="0"/>
              <w:ind w:left="355" w:right="213"/>
              <w:jc w:val="center"/>
              <w:rPr>
                <w:rFonts w:ascii="Berlin Sans FB Demi" w:hAnsi="Berlin Sans FB Demi"/>
                <w:b/>
                <w:color w:val="auto"/>
                <w:sz w:val="22"/>
              </w:rPr>
            </w:pPr>
            <w:r w:rsidRPr="00B717F0">
              <w:rPr>
                <w:rFonts w:ascii="Berlin Sans FB Demi" w:hAnsi="Berlin Sans FB Demi"/>
                <w:b/>
                <w:color w:val="auto"/>
                <w:sz w:val="22"/>
              </w:rPr>
              <w:t>7</w:t>
            </w:r>
          </w:p>
        </w:tc>
      </w:tr>
    </w:tbl>
    <w:p w:rsidR="0053267A" w:rsidRDefault="0053267A">
      <w:pPr>
        <w:pStyle w:val="NormaleWeb"/>
        <w:spacing w:before="0" w:after="0"/>
        <w:ind w:left="1056" w:right="1176"/>
        <w:jc w:val="both"/>
      </w:pPr>
    </w:p>
    <w:p w:rsidR="0053267A" w:rsidRDefault="0053267A">
      <w:pPr>
        <w:pStyle w:val="NormaleWeb"/>
        <w:spacing w:before="0" w:after="0"/>
        <w:ind w:left="1056" w:right="1176"/>
        <w:jc w:val="both"/>
        <w:rPr>
          <w:rFonts w:ascii="Times New Roman" w:hAnsi="Times New Roman"/>
          <w:b/>
          <w:sz w:val="20"/>
        </w:rPr>
      </w:pPr>
      <w:r>
        <w:rPr>
          <w:rFonts w:ascii="Times New Roman" w:hAnsi="Times New Roman"/>
          <w:b/>
          <w:sz w:val="20"/>
        </w:rPr>
        <w:t xml:space="preserve">-Caso particolare: 0-0 con differenza superiore a 6 </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Qualora le squadre terminassero con un pareggio di 0-0, cioè con punteggi di squadra inferiori a 66 ma con una differenza tra i due punteggi uguale o superiore a 6 punti, alla squadra che ha acquisito il punteggio più alto verrà assegnato un gol, vincendo così la partita per 1-0.</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B717F0" w:rsidRDefault="00B717F0">
      <w:pPr>
        <w:pStyle w:val="NormaleWeb"/>
        <w:spacing w:before="0" w:after="0"/>
        <w:ind w:left="1056" w:right="1176"/>
        <w:rPr>
          <w:rFonts w:ascii="Times New Roman" w:hAnsi="Times New Roman"/>
          <w:sz w:val="20"/>
        </w:rPr>
      </w:pPr>
    </w:p>
    <w:p w:rsidR="00603B90" w:rsidRDefault="00603B90">
      <w:pPr>
        <w:pStyle w:val="NormaleWeb"/>
        <w:spacing w:before="0" w:after="0"/>
        <w:ind w:left="1056" w:right="1176"/>
        <w:rPr>
          <w:rFonts w:ascii="Times New Roman" w:hAnsi="Times New Roman"/>
          <w:sz w:val="20"/>
        </w:rPr>
      </w:pPr>
    </w:p>
    <w:p w:rsidR="00603B90" w:rsidRDefault="00603B90">
      <w:pPr>
        <w:pStyle w:val="NormaleWeb"/>
        <w:spacing w:before="0" w:after="0"/>
        <w:ind w:left="1056" w:right="1176"/>
        <w:rPr>
          <w:rFonts w:ascii="Times New Roman" w:hAnsi="Times New Roman"/>
          <w:sz w:val="20"/>
        </w:rPr>
      </w:pPr>
    </w:p>
    <w:p w:rsidR="00B717F0" w:rsidRDefault="00B717F0">
      <w:pPr>
        <w:pStyle w:val="NormaleWeb"/>
        <w:spacing w:before="0" w:after="0"/>
        <w:ind w:left="1056" w:right="1176"/>
        <w:rPr>
          <w:rFonts w:ascii="Times New Roman" w:hAnsi="Times New Roman"/>
          <w:sz w:val="20"/>
        </w:rPr>
      </w:pPr>
    </w:p>
    <w:p w:rsidR="0053267A" w:rsidRDefault="00AB592A">
      <w:pPr>
        <w:pStyle w:val="NormaleWeb"/>
        <w:spacing w:before="0" w:after="0"/>
        <w:ind w:left="1056" w:right="1176"/>
        <w:rPr>
          <w:rFonts w:ascii="Times New Roman" w:hAnsi="Times New Roman"/>
          <w:sz w:val="20"/>
        </w:rPr>
      </w:pPr>
      <w:r w:rsidRPr="00AB592A">
        <w:rPr>
          <w:rFonts w:ascii="Times New Roman" w:hAnsi="Times New Roman"/>
          <w:b/>
          <w:noProof/>
          <w:color w:val="FF0000"/>
          <w:sz w:val="20"/>
          <w:lang w:eastAsia="it-IT"/>
        </w:rPr>
        <w:pict>
          <v:roundrect id="_x0000_s1080" style="position:absolute;left:0;text-align:left;margin-left:45.75pt;margin-top:3.65pt;width:501.75pt;height:156.75pt;z-index:251671552" arcsize="10923f" filled="f" strokeweight="1.5pt"/>
        </w:pict>
      </w:r>
    </w:p>
    <w:p w:rsidR="0053267A" w:rsidRDefault="0053267A">
      <w:pPr>
        <w:pStyle w:val="NormaleWeb"/>
        <w:spacing w:before="0" w:after="0"/>
        <w:ind w:left="1056" w:right="1176"/>
        <w:rPr>
          <w:rFonts w:ascii="Times New Roman" w:hAnsi="Times New Roman"/>
          <w:b/>
          <w:sz w:val="20"/>
        </w:rPr>
      </w:pPr>
      <w:r>
        <w:rPr>
          <w:rFonts w:ascii="Times New Roman" w:hAnsi="Times New Roman"/>
          <w:b/>
          <w:sz w:val="20"/>
        </w:rPr>
        <w:t>-Conteggio senza conti e comunicazione del risultato</w:t>
      </w:r>
    </w:p>
    <w:p w:rsidR="0053267A" w:rsidRPr="006E180D" w:rsidRDefault="0053267A">
      <w:pPr>
        <w:pStyle w:val="NormaleWeb"/>
        <w:spacing w:before="0" w:after="0"/>
        <w:ind w:left="1056" w:right="1176"/>
        <w:jc w:val="both"/>
        <w:rPr>
          <w:rFonts w:ascii="Times New Roman" w:hAnsi="Times New Roman"/>
          <w:b/>
          <w:i/>
          <w:iCs/>
          <w:color w:val="FF0000"/>
          <w:sz w:val="20"/>
          <w:u w:val="single"/>
        </w:rPr>
      </w:pPr>
    </w:p>
    <w:p w:rsidR="0053267A" w:rsidRPr="006E180D" w:rsidRDefault="0053267A">
      <w:pPr>
        <w:pStyle w:val="NormaleWeb"/>
        <w:spacing w:before="0" w:after="0"/>
        <w:ind w:left="1056" w:right="1176"/>
        <w:jc w:val="both"/>
        <w:rPr>
          <w:rFonts w:ascii="Times New Roman" w:hAnsi="Times New Roman"/>
          <w:bCs/>
          <w:iCs/>
          <w:sz w:val="20"/>
        </w:rPr>
      </w:pPr>
      <w:r w:rsidRPr="006E180D">
        <w:rPr>
          <w:rFonts w:ascii="Times New Roman" w:hAnsi="Times New Roman"/>
          <w:bCs/>
          <w:iCs/>
          <w:sz w:val="20"/>
        </w:rPr>
        <w:t>Se</w:t>
      </w:r>
      <w:r w:rsidR="005922C7">
        <w:rPr>
          <w:rFonts w:ascii="Times New Roman" w:hAnsi="Times New Roman"/>
          <w:bCs/>
          <w:iCs/>
          <w:sz w:val="20"/>
        </w:rPr>
        <w:t xml:space="preserve"> il risultato non sarà stato comunicato o non sarà confermato  DA ALMENO UNO DEI DUE PRESIDENTI nei tempi e nelle modalità iscritte al paragrafo </w:t>
      </w:r>
      <w:r w:rsidR="005922C7" w:rsidRPr="005922C7">
        <w:rPr>
          <w:rFonts w:ascii="Times New Roman" w:hAnsi="Times New Roman"/>
          <w:b/>
          <w:bCs/>
          <w:iCs/>
          <w:color w:val="C00000"/>
          <w:sz w:val="20"/>
        </w:rPr>
        <w:t>CONTI</w:t>
      </w:r>
      <w:r w:rsidR="005922C7">
        <w:rPr>
          <w:rFonts w:ascii="Times New Roman" w:hAnsi="Times New Roman"/>
          <w:bCs/>
          <w:iCs/>
          <w:sz w:val="20"/>
        </w:rPr>
        <w:t>,</w:t>
      </w:r>
      <w:r w:rsidRPr="006E180D">
        <w:rPr>
          <w:rFonts w:ascii="Times New Roman" w:hAnsi="Times New Roman"/>
          <w:bCs/>
          <w:iCs/>
          <w:sz w:val="20"/>
        </w:rPr>
        <w:t>ver</w:t>
      </w:r>
      <w:r w:rsidR="005922C7">
        <w:rPr>
          <w:rFonts w:ascii="Times New Roman" w:hAnsi="Times New Roman"/>
          <w:bCs/>
          <w:iCs/>
          <w:sz w:val="20"/>
        </w:rPr>
        <w:t>rà assegnato insindacabilmente</w:t>
      </w:r>
      <w:r w:rsidRPr="006E180D">
        <w:rPr>
          <w:rFonts w:ascii="Times New Roman" w:hAnsi="Times New Roman"/>
          <w:bCs/>
          <w:iCs/>
          <w:sz w:val="20"/>
        </w:rPr>
        <w:t xml:space="preserve"> un “Non disputata”con conseguente SCONFITTA A TAVOLINO PER ENTRAMBE LE SQUADRE. Non sarà accettato il fatto che un presidente creda che l’altro abbia comunicato il risultato </w:t>
      </w:r>
      <w:r w:rsidR="005922C7">
        <w:rPr>
          <w:rFonts w:ascii="Times New Roman" w:hAnsi="Times New Roman"/>
          <w:bCs/>
          <w:iCs/>
          <w:sz w:val="20"/>
        </w:rPr>
        <w:t xml:space="preserve">sul sito </w:t>
      </w:r>
      <w:r w:rsidRPr="006E180D">
        <w:rPr>
          <w:rFonts w:ascii="Times New Roman" w:hAnsi="Times New Roman"/>
          <w:bCs/>
          <w:iCs/>
          <w:sz w:val="20"/>
        </w:rPr>
        <w:t xml:space="preserve">oppure che abbia mandato il messaggio ma che non sia arrivato a Lomu </w:t>
      </w:r>
      <w:r w:rsidR="006E180D" w:rsidRPr="006E180D">
        <w:rPr>
          <w:rFonts w:ascii="Times New Roman" w:hAnsi="Times New Roman"/>
          <w:bCs/>
          <w:iCs/>
          <w:sz w:val="20"/>
        </w:rPr>
        <w:t>o Gazza</w:t>
      </w:r>
      <w:r w:rsidRPr="006E180D">
        <w:rPr>
          <w:rFonts w:ascii="Times New Roman" w:hAnsi="Times New Roman"/>
          <w:bCs/>
          <w:iCs/>
          <w:sz w:val="20"/>
        </w:rPr>
        <w:t>(prendetevela col vostro gestore telefonico!!!).</w:t>
      </w:r>
    </w:p>
    <w:p w:rsidR="0053267A" w:rsidRPr="006E180D" w:rsidRDefault="0053267A">
      <w:pPr>
        <w:pStyle w:val="NormaleWeb"/>
        <w:spacing w:before="0" w:after="0"/>
        <w:ind w:left="1056" w:right="1176"/>
        <w:jc w:val="both"/>
        <w:rPr>
          <w:rFonts w:ascii="Times New Roman" w:hAnsi="Times New Roman"/>
          <w:b/>
          <w:bCs/>
          <w:i/>
          <w:iCs/>
          <w:sz w:val="20"/>
          <w:u w:val="single"/>
        </w:rPr>
      </w:pPr>
      <w:r w:rsidRPr="006E180D">
        <w:rPr>
          <w:rFonts w:ascii="Times New Roman" w:hAnsi="Times New Roman"/>
          <w:b/>
          <w:bCs/>
          <w:i/>
          <w:iCs/>
          <w:sz w:val="20"/>
          <w:u w:val="single"/>
        </w:rPr>
        <w:t>-Penalità e Multe</w:t>
      </w:r>
    </w:p>
    <w:p w:rsidR="0053267A" w:rsidRDefault="0053267A">
      <w:pPr>
        <w:pStyle w:val="NormaleWeb"/>
        <w:spacing w:before="0" w:after="0"/>
        <w:ind w:left="1056" w:right="1176"/>
        <w:jc w:val="both"/>
        <w:rPr>
          <w:rFonts w:ascii="Times New Roman" w:hAnsi="Times New Roman"/>
          <w:bCs/>
          <w:iCs/>
          <w:sz w:val="20"/>
        </w:rPr>
      </w:pPr>
      <w:r>
        <w:rPr>
          <w:rFonts w:ascii="Times New Roman" w:hAnsi="Times New Roman"/>
          <w:bCs/>
          <w:iCs/>
          <w:sz w:val="20"/>
        </w:rPr>
        <w:t xml:space="preserve">Saranno inflitte ad </w:t>
      </w:r>
      <w:r>
        <w:rPr>
          <w:rFonts w:ascii="Times New Roman" w:hAnsi="Times New Roman"/>
          <w:b/>
          <w:bCs/>
          <w:iCs/>
          <w:sz w:val="20"/>
        </w:rPr>
        <w:t>entrambi i presidenti</w:t>
      </w:r>
      <w:r>
        <w:rPr>
          <w:rFonts w:ascii="Times New Roman" w:hAnsi="Times New Roman"/>
          <w:bCs/>
          <w:iCs/>
          <w:sz w:val="20"/>
        </w:rPr>
        <w:t xml:space="preserve"> </w:t>
      </w:r>
      <w:r w:rsidR="005922C7">
        <w:rPr>
          <w:rFonts w:ascii="Times New Roman" w:hAnsi="Times New Roman"/>
          <w:bCs/>
          <w:iCs/>
          <w:sz w:val="20"/>
        </w:rPr>
        <w:t xml:space="preserve"> della partita della quale non è stato comunicato il risultato</w:t>
      </w:r>
      <w:r>
        <w:rPr>
          <w:rFonts w:ascii="Times New Roman" w:hAnsi="Times New Roman"/>
          <w:bCs/>
          <w:iCs/>
          <w:sz w:val="20"/>
        </w:rPr>
        <w:t>- ogni volta saranno decurtati 5 € virtuali nel caso che uno dei due vinca un premio del Fantacalcio (di Campionato o Coppe); saranno accantonati in un montepremi (penalità inflitte) che sarà il premio del secondo class</w:t>
      </w:r>
      <w:r w:rsidR="001B45EB">
        <w:rPr>
          <w:rFonts w:ascii="Times New Roman" w:hAnsi="Times New Roman"/>
          <w:bCs/>
          <w:iCs/>
          <w:sz w:val="20"/>
        </w:rPr>
        <w:t>ificato della regular season dell’ anno in corso.</w:t>
      </w:r>
    </w:p>
    <w:p w:rsidR="0053267A" w:rsidRDefault="0053267A">
      <w:pPr>
        <w:pStyle w:val="NormaleWeb"/>
        <w:spacing w:before="0" w:after="0"/>
        <w:ind w:left="1056" w:right="1176"/>
        <w:jc w:val="both"/>
        <w:rPr>
          <w:rFonts w:ascii="Times New Roman" w:hAnsi="Times New Roman"/>
          <w:bCs/>
          <w:iCs/>
          <w:sz w:val="20"/>
        </w:rPr>
      </w:pPr>
    </w:p>
    <w:p w:rsidR="0053267A" w:rsidRDefault="0053267A">
      <w:pPr>
        <w:pStyle w:val="NormaleWeb"/>
        <w:spacing w:before="0" w:after="0"/>
        <w:ind w:left="1056" w:right="1176"/>
        <w:jc w:val="both"/>
        <w:rPr>
          <w:rFonts w:ascii="Times New Roman" w:hAnsi="Times New Roman"/>
          <w:bCs/>
          <w:iCs/>
          <w:sz w:val="20"/>
        </w:rPr>
      </w:pPr>
    </w:p>
    <w:p w:rsidR="0053267A" w:rsidRDefault="0053267A">
      <w:pPr>
        <w:pStyle w:val="Corpodeltesto21"/>
        <w:numPr>
          <w:ilvl w:val="0"/>
          <w:numId w:val="9"/>
        </w:numPr>
        <w:ind w:left="1056" w:right="1176" w:firstLine="0"/>
        <w:rPr>
          <w:b/>
          <w:color w:val="FF0000"/>
          <w:sz w:val="24"/>
          <w:szCs w:val="24"/>
        </w:rPr>
      </w:pPr>
      <w:r>
        <w:rPr>
          <w:b/>
          <w:color w:val="FF0000"/>
          <w:sz w:val="24"/>
          <w:szCs w:val="24"/>
        </w:rPr>
        <w:t>RANKING</w:t>
      </w:r>
      <w:r w:rsidR="00421763">
        <w:rPr>
          <w:b/>
          <w:color w:val="FF0000"/>
          <w:sz w:val="24"/>
          <w:szCs w:val="24"/>
        </w:rPr>
        <w:t xml:space="preserve"> </w:t>
      </w:r>
    </w:p>
    <w:p w:rsidR="0053267A" w:rsidRDefault="0053267A">
      <w:pPr>
        <w:pStyle w:val="Corpodeltesto21"/>
        <w:ind w:left="1056" w:right="1176"/>
        <w:rPr>
          <w:b/>
          <w:sz w:val="24"/>
          <w:szCs w:val="24"/>
        </w:rPr>
      </w:pPr>
    </w:p>
    <w:p w:rsidR="0053267A" w:rsidRDefault="0053267A">
      <w:pPr>
        <w:pStyle w:val="Corpodeltesto21"/>
        <w:ind w:left="1056" w:right="1176"/>
        <w:rPr>
          <w:szCs w:val="24"/>
        </w:rPr>
      </w:pPr>
      <w:r>
        <w:rPr>
          <w:szCs w:val="24"/>
        </w:rPr>
        <w:t>A Seconda dei risultati ottenuti dalle squadre nell’ arco dell’ anno, verrà assegnato a fine stagione un punteggio che servirà a stilare una classifica di merito che porterà a benefici in caso di parità nei confronti della squadra classificata parimerito per passaggi turno o per classifiche finali. Vincere lo scudetto, ad esempio, vale 10 punti che verranno sommati al “Ranking” della squadra vincitrice. Il riassunto dei bonus e l’ unico malus (-2 per il 10° class</w:t>
      </w:r>
      <w:r w:rsidR="00A71C98">
        <w:rPr>
          <w:szCs w:val="24"/>
        </w:rPr>
        <w:t xml:space="preserve">ificato della regular season) è elencato di seguito. </w:t>
      </w:r>
      <w:r>
        <w:rPr>
          <w:szCs w:val="24"/>
        </w:rPr>
        <w:t xml:space="preserve"> Le nuove squadre che si iscriveranno avranno diritto a ricevere un RANKING calcolato dalla media del R</w:t>
      </w:r>
      <w:r w:rsidR="009E24E5">
        <w:rPr>
          <w:szCs w:val="24"/>
        </w:rPr>
        <w:t>anking delle altre squadre</w:t>
      </w:r>
      <w:r w:rsidR="00421763">
        <w:rPr>
          <w:szCs w:val="24"/>
        </w:rPr>
        <w:t xml:space="preserve"> arrotondato per difetto</w:t>
      </w:r>
      <w:r w:rsidR="009E24E5">
        <w:rPr>
          <w:szCs w:val="24"/>
        </w:rPr>
        <w:t>. Il R</w:t>
      </w:r>
      <w:r>
        <w:rPr>
          <w:szCs w:val="24"/>
        </w:rPr>
        <w:t>anking si aggiorna prima dell’ inizio dell’ asta di Settembre per avere i nuovi accoppiamenti della Coppa Italia.</w:t>
      </w:r>
      <w:r w:rsidR="00421763">
        <w:rPr>
          <w:szCs w:val="24"/>
        </w:rPr>
        <w:t xml:space="preserve"> Il R</w:t>
      </w:r>
      <w:r w:rsidR="00A71C98">
        <w:rPr>
          <w:szCs w:val="24"/>
        </w:rPr>
        <w:t>anking si aggiorna SOLO a inizio anno.</w:t>
      </w:r>
      <w:r w:rsidR="005B678D">
        <w:rPr>
          <w:szCs w:val="24"/>
        </w:rPr>
        <w:t xml:space="preserve"> Tra le squadre con RNK parimerito a inizio anno verrà effettuato un sorteggio preventivo di modo che non possa esistere un pari merito in questa speciale classifica (Vedere il planning di Coppa Italia, la classifica del RNK tiene gia conto degli eventuali sorteggi di inizio anno)</w:t>
      </w:r>
    </w:p>
    <w:p w:rsidR="0053267A" w:rsidRDefault="0053267A">
      <w:pPr>
        <w:pStyle w:val="NormaleWeb"/>
        <w:spacing w:before="0" w:after="0"/>
        <w:ind w:left="1056" w:right="1176"/>
        <w:jc w:val="center"/>
        <w:rPr>
          <w:rFonts w:ascii="Times New Roman" w:hAnsi="Times New Roman"/>
          <w:b/>
          <w:bCs/>
          <w:iCs/>
          <w:shadow/>
          <w:color w:val="FF0000"/>
          <w:sz w:val="36"/>
          <w:szCs w:val="36"/>
        </w:rPr>
      </w:pPr>
    </w:p>
    <w:tbl>
      <w:tblPr>
        <w:tblW w:w="2800" w:type="pct"/>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402"/>
        <w:gridCol w:w="340"/>
        <w:gridCol w:w="793"/>
        <w:gridCol w:w="414"/>
        <w:gridCol w:w="364"/>
        <w:gridCol w:w="856"/>
        <w:gridCol w:w="402"/>
        <w:gridCol w:w="775"/>
        <w:gridCol w:w="883"/>
        <w:gridCol w:w="294"/>
        <w:gridCol w:w="531"/>
      </w:tblGrid>
      <w:tr w:rsidR="006F0B45" w:rsidRPr="000145B1" w:rsidTr="00B53DC6">
        <w:trPr>
          <w:trHeight w:val="895"/>
          <w:jc w:val="center"/>
        </w:trPr>
        <w:tc>
          <w:tcPr>
            <w:tcW w:w="6781" w:type="dxa"/>
            <w:gridSpan w:val="12"/>
            <w:tcBorders>
              <w:top w:val="single" w:sz="18" w:space="0" w:color="000000"/>
              <w:left w:val="single" w:sz="18" w:space="0" w:color="000000"/>
              <w:bottom w:val="single" w:sz="18" w:space="0" w:color="000000"/>
              <w:right w:val="single" w:sz="18" w:space="0" w:color="000000"/>
            </w:tcBorders>
          </w:tcPr>
          <w:p w:rsidR="006F0B45" w:rsidRPr="000145B1" w:rsidRDefault="006F0B45" w:rsidP="000145B1">
            <w:pPr>
              <w:pStyle w:val="NormaleWeb"/>
              <w:tabs>
                <w:tab w:val="left" w:pos="1416"/>
              </w:tabs>
              <w:spacing w:before="0" w:after="0"/>
              <w:ind w:right="-30"/>
              <w:jc w:val="center"/>
              <w:rPr>
                <w:rFonts w:ascii="Bauhaus 93" w:hAnsi="Bauhaus 93"/>
                <w:b/>
                <w:bCs/>
                <w:iCs/>
                <w:shadow/>
                <w:color w:val="FF0000"/>
                <w:sz w:val="52"/>
                <w:szCs w:val="52"/>
              </w:rPr>
            </w:pPr>
            <w:r w:rsidRPr="000145B1">
              <w:rPr>
                <w:rFonts w:ascii="Bauhaus 93" w:hAnsi="Bauhaus 93"/>
                <w:b/>
                <w:bCs/>
                <w:iCs/>
                <w:shadow/>
                <w:color w:val="FF0000"/>
                <w:sz w:val="52"/>
                <w:szCs w:val="52"/>
              </w:rPr>
              <w:t>RANKING</w:t>
            </w:r>
          </w:p>
        </w:tc>
      </w:tr>
      <w:tr w:rsidR="006F0B45" w:rsidRPr="000145B1" w:rsidTr="00B53DC6">
        <w:trPr>
          <w:trHeight w:val="405"/>
          <w:jc w:val="center"/>
        </w:trPr>
        <w:tc>
          <w:tcPr>
            <w:tcW w:w="722" w:type="dxa"/>
            <w:tcBorders>
              <w:top w:val="single" w:sz="18" w:space="0" w:color="000000"/>
              <w:left w:val="single" w:sz="18" w:space="0" w:color="000000"/>
              <w:bottom w:val="nil"/>
              <w:right w:val="nil"/>
            </w:tcBorders>
          </w:tcPr>
          <w:p w:rsidR="006F0B45" w:rsidRPr="000145B1" w:rsidRDefault="0017267D" w:rsidP="000145B1">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04800" cy="266700"/>
                  <wp:effectExtent l="19050" t="0" r="0" b="0"/>
                  <wp:docPr id="2" name="Immagine 2" descr="SCUDOF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UDOFANTA"/>
                          <pic:cNvPicPr>
                            <a:picLocks noChangeAspect="1" noChangeArrowheads="1"/>
                          </pic:cNvPicPr>
                        </pic:nvPicPr>
                        <pic:blipFill>
                          <a:blip r:embed="rId12" cstate="print">
                            <a:clrChange>
                              <a:clrFrom>
                                <a:srgbClr val="FCFEFD"/>
                              </a:clrFrom>
                              <a:clrTo>
                                <a:srgbClr val="FCFEFD">
                                  <a:alpha val="0"/>
                                </a:srgbClr>
                              </a:clrTo>
                            </a:clrChange>
                          </a:blip>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vAlign w:val="bottom"/>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single" w:sz="18" w:space="0" w:color="000000"/>
              <w:left w:val="nil"/>
              <w:bottom w:val="nil"/>
              <w:right w:val="single" w:sz="12" w:space="0" w:color="000000"/>
            </w:tcBorders>
            <w:vAlign w:val="bottom"/>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10</w:t>
            </w:r>
          </w:p>
        </w:tc>
        <w:tc>
          <w:tcPr>
            <w:tcW w:w="763" w:type="dxa"/>
            <w:tcBorders>
              <w:top w:val="single" w:sz="18" w:space="0" w:color="000000"/>
              <w:left w:val="single" w:sz="12" w:space="0" w:color="000000"/>
              <w:bottom w:val="nil"/>
              <w:right w:val="nil"/>
            </w:tcBorders>
          </w:tcPr>
          <w:p w:rsidR="006F0B45" w:rsidRPr="000145B1" w:rsidRDefault="0017267D" w:rsidP="000145B1">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23850" cy="266700"/>
                  <wp:effectExtent l="19050" t="0" r="0" b="0"/>
                  <wp:docPr id="3" name="Immagin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j0299763"/>
                          <pic:cNvPicPr>
                            <a:picLocks noChangeAspect="1" noChangeArrowheads="1"/>
                          </pic:cNvPicPr>
                        </pic:nvPicPr>
                        <pic:blipFill>
                          <a:blip r:embed="rId1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vAlign w:val="bottom"/>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single" w:sz="18" w:space="0" w:color="000000"/>
              <w:left w:val="nil"/>
              <w:bottom w:val="nil"/>
              <w:right w:val="single" w:sz="18" w:space="0" w:color="000000"/>
            </w:tcBorders>
            <w:vAlign w:val="bottom"/>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5</w:t>
            </w:r>
          </w:p>
        </w:tc>
        <w:tc>
          <w:tcPr>
            <w:tcW w:w="866" w:type="dxa"/>
            <w:tcBorders>
              <w:bottom w:val="nil"/>
              <w:right w:val="nil"/>
            </w:tcBorders>
          </w:tcPr>
          <w:p w:rsidR="006F0B45" w:rsidRPr="000145B1" w:rsidRDefault="0017267D" w:rsidP="000145B1">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76225" cy="238125"/>
                  <wp:effectExtent l="19050" t="0" r="9525" b="0"/>
                  <wp:docPr id="4" name="Immagine 6" descr="coppaita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ppaitalialogo"/>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408" w:type="dxa"/>
            <w:tcBorders>
              <w:left w:val="nil"/>
              <w:bottom w:val="nil"/>
              <w:right w:val="nil"/>
            </w:tcBorders>
            <w:vAlign w:val="bottom"/>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left w:val="nil"/>
              <w:bottom w:val="nil"/>
              <w:right w:val="single" w:sz="12" w:space="0" w:color="000000"/>
            </w:tcBorders>
            <w:vAlign w:val="bottom"/>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851" w:type="dxa"/>
            <w:tcBorders>
              <w:top w:val="single" w:sz="18" w:space="0" w:color="000000"/>
              <w:left w:val="single" w:sz="12" w:space="0" w:color="000000"/>
              <w:bottom w:val="nil"/>
              <w:right w:val="nil"/>
            </w:tcBorders>
          </w:tcPr>
          <w:p w:rsidR="006F0B45" w:rsidRPr="000145B1" w:rsidRDefault="0017267D" w:rsidP="000145B1">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14325" cy="285750"/>
                  <wp:effectExtent l="19050" t="0" r="9525" b="0"/>
                  <wp:docPr id="5" name="Immagine 9" descr="supercopp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upercoppa rossa"/>
                          <pic:cNvPicPr>
                            <a:picLocks noChangeAspect="1" noChangeArrowheads="1"/>
                          </pic:cNvPicPr>
                        </pic:nvPicPr>
                        <pic:blipFill>
                          <a:blip r:embed="rId15" cstate="print">
                            <a:clrChange>
                              <a:clrFrom>
                                <a:srgbClr val="FE0000"/>
                              </a:clrFrom>
                              <a:clrTo>
                                <a:srgbClr val="FE0000">
                                  <a:alpha val="0"/>
                                </a:srgbClr>
                              </a:clrTo>
                            </a:clrChange>
                          </a:blip>
                          <a:srcRect/>
                          <a:stretch>
                            <a:fillRect/>
                          </a:stretch>
                        </pic:blipFill>
                        <pic:spPr bwMode="auto">
                          <a:xfrm>
                            <a:off x="0" y="0"/>
                            <a:ext cx="314325"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vAlign w:val="bottom"/>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single" w:sz="18" w:space="0" w:color="000000"/>
              <w:left w:val="nil"/>
              <w:bottom w:val="nil"/>
              <w:right w:val="single" w:sz="18" w:space="0" w:color="000000"/>
            </w:tcBorders>
            <w:vAlign w:val="bottom"/>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6F0B45" w:rsidRPr="000145B1" w:rsidTr="00B53DC6">
        <w:trPr>
          <w:trHeight w:val="284"/>
          <w:jc w:val="center"/>
        </w:trPr>
        <w:tc>
          <w:tcPr>
            <w:tcW w:w="722" w:type="dxa"/>
            <w:tcBorders>
              <w:top w:val="nil"/>
              <w:left w:val="single" w:sz="18" w:space="0" w:color="000000"/>
              <w:bottom w:val="nil"/>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vAlign w:val="bottom"/>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763" w:type="dxa"/>
            <w:tcBorders>
              <w:top w:val="nil"/>
              <w:left w:val="single" w:sz="12" w:space="0" w:color="000000"/>
              <w:bottom w:val="nil"/>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nil"/>
              <w:bottom w:val="single" w:sz="18" w:space="0" w:color="000000"/>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802" w:type="dxa"/>
            <w:tcBorders>
              <w:top w:val="nil"/>
              <w:left w:val="nil"/>
              <w:bottom w:val="single" w:sz="18" w:space="0" w:color="000000"/>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51" w:type="dxa"/>
            <w:tcBorders>
              <w:top w:val="nil"/>
              <w:left w:val="single" w:sz="12" w:space="0" w:color="000000"/>
              <w:bottom w:val="single" w:sz="18" w:space="0" w:color="000000"/>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p>
        </w:tc>
      </w:tr>
      <w:tr w:rsidR="006F0B45" w:rsidRPr="000145B1" w:rsidTr="00B53DC6">
        <w:trPr>
          <w:trHeight w:val="284"/>
          <w:jc w:val="center"/>
        </w:trPr>
        <w:tc>
          <w:tcPr>
            <w:tcW w:w="722" w:type="dxa"/>
            <w:tcBorders>
              <w:top w:val="nil"/>
              <w:left w:val="single" w:sz="18" w:space="0" w:color="000000"/>
              <w:bottom w:val="single" w:sz="18" w:space="0" w:color="000000"/>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3</w:t>
            </w:r>
          </w:p>
        </w:tc>
        <w:tc>
          <w:tcPr>
            <w:tcW w:w="340" w:type="dxa"/>
            <w:tcBorders>
              <w:top w:val="nil"/>
              <w:left w:val="nil"/>
              <w:bottom w:val="single" w:sz="18" w:space="0" w:color="000000"/>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4</w:t>
            </w:r>
          </w:p>
        </w:tc>
        <w:tc>
          <w:tcPr>
            <w:tcW w:w="763" w:type="dxa"/>
            <w:tcBorders>
              <w:top w:val="nil"/>
              <w:left w:val="single" w:sz="12" w:space="0" w:color="000000"/>
              <w:bottom w:val="single" w:sz="18" w:space="0" w:color="000000"/>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10</w:t>
            </w:r>
          </w:p>
        </w:tc>
        <w:tc>
          <w:tcPr>
            <w:tcW w:w="369" w:type="dxa"/>
            <w:tcBorders>
              <w:top w:val="nil"/>
              <w:left w:val="nil"/>
              <w:bottom w:val="single" w:sz="18" w:space="0" w:color="000000"/>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c>
          <w:tcPr>
            <w:tcW w:w="866" w:type="dxa"/>
            <w:tcBorders>
              <w:top w:val="single" w:sz="18" w:space="0" w:color="000000"/>
              <w:bottom w:val="nil"/>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single" w:sz="18" w:space="0" w:color="000000"/>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6F0B45" w:rsidRPr="000145B1" w:rsidRDefault="0017267D" w:rsidP="000145B1">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285750"/>
                  <wp:effectExtent l="19050" t="0" r="0" b="0"/>
                  <wp:docPr id="6" name="Immagine 8" descr="super copp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uper coppa europea"/>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p>
        </w:tc>
      </w:tr>
      <w:tr w:rsidR="006F0B45" w:rsidRPr="000145B1" w:rsidTr="000A7CEA">
        <w:trPr>
          <w:trHeight w:val="376"/>
          <w:jc w:val="center"/>
        </w:trPr>
        <w:tc>
          <w:tcPr>
            <w:tcW w:w="722" w:type="dxa"/>
            <w:tcBorders>
              <w:top w:val="single" w:sz="18" w:space="0" w:color="000000"/>
              <w:left w:val="single" w:sz="18" w:space="0" w:color="000000"/>
              <w:bottom w:val="nil"/>
              <w:right w:val="nil"/>
            </w:tcBorders>
          </w:tcPr>
          <w:p w:rsidR="006F0B45" w:rsidRPr="000145B1" w:rsidRDefault="0017267D" w:rsidP="00BE0AEC">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47650" cy="342900"/>
                  <wp:effectExtent l="19050" t="0" r="0" b="0"/>
                  <wp:docPr id="7" name="Immagine 7" descr="COPPA+CAMPI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PA+CAMPIONI2"/>
                          <pic:cNvPicPr>
                            <a:picLocks noChangeAspect="1" noChangeArrowheads="1"/>
                          </pic:cNvPicPr>
                        </pic:nvPicPr>
                        <pic:blipFill>
                          <a:blip r:embed="rId17" cstate="print">
                            <a:clrChange>
                              <a:clrFrom>
                                <a:srgbClr val="FFFF00"/>
                              </a:clrFrom>
                              <a:clrTo>
                                <a:srgbClr val="FFFF00">
                                  <a:alpha val="0"/>
                                </a:srgbClr>
                              </a:clrTo>
                            </a:clrChange>
                          </a:blip>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p>
        </w:tc>
        <w:tc>
          <w:tcPr>
            <w:tcW w:w="340" w:type="dxa"/>
            <w:tcBorders>
              <w:top w:val="single" w:sz="18" w:space="0" w:color="000000"/>
              <w:left w:val="nil"/>
              <w:bottom w:val="nil"/>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763" w:type="dxa"/>
            <w:tcBorders>
              <w:top w:val="single" w:sz="18" w:space="0" w:color="000000"/>
              <w:left w:val="single" w:sz="12" w:space="0" w:color="000000"/>
              <w:bottom w:val="nil"/>
              <w:right w:val="nil"/>
            </w:tcBorders>
          </w:tcPr>
          <w:p w:rsidR="006F0B45" w:rsidRPr="000145B1" w:rsidRDefault="0017267D" w:rsidP="000145B1">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57175" cy="257175"/>
                  <wp:effectExtent l="19050" t="0" r="9525" b="0"/>
                  <wp:docPr id="8" name="Immagine 8" descr="europa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a league"/>
                          <pic:cNvPicPr>
                            <a:picLocks noChangeAspect="1" noChangeArrowheads="1"/>
                          </pic:cNvPicPr>
                        </pic:nvPicPr>
                        <pic:blipFill>
                          <a:blip r:embed="rId1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369" w:type="dxa"/>
            <w:tcBorders>
              <w:top w:val="single" w:sz="18" w:space="0" w:color="000000"/>
              <w:left w:val="nil"/>
              <w:bottom w:val="nil"/>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single" w:sz="18" w:space="0" w:color="000000"/>
              <w:right w:val="single" w:sz="18" w:space="0" w:color="000000"/>
            </w:tcBorders>
          </w:tcPr>
          <w:p w:rsidR="006F0B45" w:rsidRPr="000145B1" w:rsidRDefault="006F0B45" w:rsidP="000145B1">
            <w:pPr>
              <w:pStyle w:val="NormaleWeb"/>
              <w:tabs>
                <w:tab w:val="center" w:pos="94"/>
                <w:tab w:val="left" w:pos="1416"/>
              </w:tabs>
              <w:spacing w:before="0" w:after="0"/>
              <w:ind w:right="-30"/>
              <w:rPr>
                <w:rFonts w:ascii="Times New Roman" w:hAnsi="Times New Roman"/>
                <w:bCs/>
                <w:i/>
                <w:iCs/>
                <w:shadow/>
                <w:sz w:val="20"/>
                <w:szCs w:val="20"/>
              </w:rPr>
            </w:pPr>
            <w:r w:rsidRPr="000145B1">
              <w:rPr>
                <w:rFonts w:ascii="Times New Roman" w:hAnsi="Times New Roman"/>
                <w:bCs/>
                <w:i/>
                <w:iCs/>
                <w:shadow/>
                <w:sz w:val="20"/>
                <w:szCs w:val="20"/>
              </w:rPr>
              <w:tab/>
              <w:t>5</w:t>
            </w:r>
          </w:p>
        </w:tc>
      </w:tr>
      <w:tr w:rsidR="006F0B45" w:rsidRPr="000145B1" w:rsidTr="00B53DC6">
        <w:trPr>
          <w:trHeight w:val="284"/>
          <w:jc w:val="center"/>
        </w:trPr>
        <w:tc>
          <w:tcPr>
            <w:tcW w:w="722" w:type="dxa"/>
            <w:tcBorders>
              <w:top w:val="nil"/>
              <w:left w:val="single" w:sz="18" w:space="0" w:color="000000"/>
              <w:bottom w:val="nil"/>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340" w:type="dxa"/>
            <w:tcBorders>
              <w:top w:val="nil"/>
              <w:left w:val="nil"/>
              <w:bottom w:val="nil"/>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13</w:t>
            </w:r>
          </w:p>
        </w:tc>
        <w:tc>
          <w:tcPr>
            <w:tcW w:w="763" w:type="dxa"/>
            <w:tcBorders>
              <w:top w:val="nil"/>
              <w:left w:val="single" w:sz="12" w:space="0" w:color="000000"/>
              <w:bottom w:val="nil"/>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369" w:type="dxa"/>
            <w:tcBorders>
              <w:top w:val="nil"/>
              <w:left w:val="nil"/>
              <w:bottom w:val="nil"/>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7</w:t>
            </w:r>
          </w:p>
        </w:tc>
        <w:tc>
          <w:tcPr>
            <w:tcW w:w="866" w:type="dxa"/>
            <w:tcBorders>
              <w:top w:val="single" w:sz="18" w:space="0" w:color="000000"/>
              <w:bottom w:val="nil"/>
              <w:right w:val="nil"/>
            </w:tcBorders>
          </w:tcPr>
          <w:p w:rsidR="006F0B45" w:rsidRPr="000145B1" w:rsidRDefault="0017267D" w:rsidP="000145B1">
            <w:pPr>
              <w:pStyle w:val="NormaleWeb"/>
              <w:spacing w:before="0" w:after="0"/>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285750" cy="323850"/>
                  <wp:effectExtent l="19050" t="0" r="0" b="0"/>
                  <wp:docPr id="9" name="Immagine 11" descr="DIAMOND C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IAMOND CUP 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85750" cy="32385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p>
        </w:tc>
        <w:tc>
          <w:tcPr>
            <w:tcW w:w="802" w:type="dxa"/>
            <w:tcBorders>
              <w:top w:val="single" w:sz="18" w:space="0" w:color="000000"/>
              <w:left w:val="nil"/>
              <w:bottom w:val="nil"/>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851" w:type="dxa"/>
            <w:tcBorders>
              <w:top w:val="single" w:sz="18" w:space="0" w:color="000000"/>
              <w:left w:val="single" w:sz="12" w:space="0" w:color="000000"/>
              <w:bottom w:val="nil"/>
              <w:right w:val="nil"/>
            </w:tcBorders>
          </w:tcPr>
          <w:p w:rsidR="006F0B45" w:rsidRPr="000145B1" w:rsidRDefault="0017267D" w:rsidP="000145B1">
            <w:pPr>
              <w:pStyle w:val="NormaleWeb"/>
              <w:spacing w:before="0" w:after="0"/>
              <w:ind w:right="37"/>
              <w:jc w:val="center"/>
              <w:rPr>
                <w:rFonts w:ascii="Times New Roman" w:hAnsi="Times New Roman"/>
                <w:b/>
                <w:bCs/>
                <w:iCs/>
                <w:shadow/>
                <w:color w:val="FF0000"/>
              </w:rPr>
            </w:pPr>
            <w:r>
              <w:rPr>
                <w:rFonts w:ascii="Times New Roman" w:hAnsi="Times New Roman"/>
                <w:b/>
                <w:shadow/>
                <w:noProof/>
                <w:color w:val="FF0000"/>
                <w:lang w:eastAsia="it-IT"/>
              </w:rPr>
              <w:drawing>
                <wp:inline distT="0" distB="0" distL="0" distR="0">
                  <wp:extent cx="381000" cy="333375"/>
                  <wp:effectExtent l="19050" t="0" r="0" b="0"/>
                  <wp:docPr id="10" name="Immagine 10" descr="scarpa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carpa d'oro"/>
                          <pic:cNvPicPr>
                            <a:picLocks noChangeAspect="1" noChangeArrowheads="1"/>
                          </pic:cNvPicPr>
                        </pic:nvPicPr>
                        <pic:blipFill>
                          <a:blip r:embed="rId20" cstate="print">
                            <a:clrChange>
                              <a:clrFrom>
                                <a:srgbClr val="00FFFF"/>
                              </a:clrFrom>
                              <a:clrTo>
                                <a:srgbClr val="00FFFF">
                                  <a:alpha val="0"/>
                                </a:srgbClr>
                              </a:clrTo>
                            </a:clrChange>
                          </a:blip>
                          <a:srcRect/>
                          <a:stretch>
                            <a:fillRect/>
                          </a:stretch>
                        </pic:blipFill>
                        <pic:spPr bwMode="auto">
                          <a:xfrm>
                            <a:off x="0" y="0"/>
                            <a:ext cx="381000" cy="333375"/>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535" w:type="dxa"/>
            <w:tcBorders>
              <w:top w:val="single" w:sz="18" w:space="0" w:color="000000"/>
              <w:left w:val="nil"/>
              <w:bottom w:val="nil"/>
              <w:right w:val="single" w:sz="18" w:space="0" w:color="000000"/>
            </w:tcBorders>
            <w:vAlign w:val="bottom"/>
          </w:tcPr>
          <w:p w:rsidR="006F0B45" w:rsidRPr="000145B1" w:rsidRDefault="006F0B45" w:rsidP="000145B1">
            <w:pPr>
              <w:pStyle w:val="NormaleWeb"/>
              <w:tabs>
                <w:tab w:val="center" w:pos="102"/>
                <w:tab w:val="left" w:pos="1416"/>
              </w:tabs>
              <w:spacing w:before="0" w:after="0"/>
              <w:ind w:right="-30"/>
              <w:jc w:val="center"/>
              <w:rPr>
                <w:rFonts w:ascii="Times New Roman" w:hAnsi="Times New Roman"/>
                <w:bCs/>
                <w:i/>
                <w:iCs/>
                <w:shadow/>
                <w:sz w:val="20"/>
                <w:szCs w:val="20"/>
              </w:rPr>
            </w:pPr>
          </w:p>
        </w:tc>
      </w:tr>
      <w:tr w:rsidR="006F0B45" w:rsidRPr="000145B1" w:rsidTr="00B53DC6">
        <w:trPr>
          <w:trHeight w:val="284"/>
          <w:jc w:val="center"/>
        </w:trPr>
        <w:tc>
          <w:tcPr>
            <w:tcW w:w="722" w:type="dxa"/>
            <w:tcBorders>
              <w:top w:val="nil"/>
              <w:left w:val="single" w:sz="18" w:space="0" w:color="000000"/>
              <w:bottom w:val="nil"/>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2</w:t>
            </w:r>
          </w:p>
        </w:tc>
        <w:tc>
          <w:tcPr>
            <w:tcW w:w="340" w:type="dxa"/>
            <w:tcBorders>
              <w:top w:val="nil"/>
              <w:left w:val="nil"/>
              <w:bottom w:val="nil"/>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8</w:t>
            </w:r>
          </w:p>
        </w:tc>
        <w:tc>
          <w:tcPr>
            <w:tcW w:w="763" w:type="dxa"/>
            <w:tcBorders>
              <w:top w:val="nil"/>
              <w:left w:val="single" w:sz="12" w:space="0" w:color="000000"/>
              <w:bottom w:val="nil"/>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414" w:type="dxa"/>
            <w:tcBorders>
              <w:top w:val="nil"/>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2</w:t>
            </w:r>
          </w:p>
        </w:tc>
        <w:tc>
          <w:tcPr>
            <w:tcW w:w="369" w:type="dxa"/>
            <w:tcBorders>
              <w:top w:val="nil"/>
              <w:left w:val="nil"/>
              <w:bottom w:val="nil"/>
              <w:right w:val="single" w:sz="18" w:space="0" w:color="000000"/>
            </w:tcBorders>
            <w:vAlign w:val="bottom"/>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3</w:t>
            </w:r>
          </w:p>
        </w:tc>
        <w:tc>
          <w:tcPr>
            <w:tcW w:w="866" w:type="dxa"/>
            <w:tcBorders>
              <w:top w:val="nil"/>
              <w:bottom w:val="nil"/>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nil"/>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r w:rsidRPr="000145B1">
              <w:rPr>
                <w:rFonts w:ascii="Times New Roman" w:hAnsi="Times New Roman"/>
                <w:b/>
                <w:bCs/>
                <w:iCs/>
                <w:shadow/>
                <w:color w:val="FF0000"/>
              </w:rPr>
              <w:t>1</w:t>
            </w:r>
          </w:p>
        </w:tc>
        <w:tc>
          <w:tcPr>
            <w:tcW w:w="802" w:type="dxa"/>
            <w:tcBorders>
              <w:top w:val="nil"/>
              <w:left w:val="nil"/>
              <w:bottom w:val="nil"/>
              <w:right w:val="single" w:sz="12" w:space="0" w:color="000000"/>
            </w:tcBorders>
            <w:vAlign w:val="bottom"/>
          </w:tcPr>
          <w:p w:rsidR="006F0B45" w:rsidRPr="000145B1" w:rsidRDefault="006F0B45" w:rsidP="000145B1">
            <w:pPr>
              <w:pStyle w:val="NormaleWeb"/>
              <w:spacing w:before="0" w:after="0"/>
              <w:ind w:right="-76"/>
              <w:jc w:val="center"/>
              <w:rPr>
                <w:rFonts w:ascii="Times New Roman" w:hAnsi="Times New Roman"/>
                <w:bCs/>
                <w:i/>
                <w:iCs/>
                <w:shadow/>
                <w:sz w:val="20"/>
                <w:szCs w:val="20"/>
              </w:rPr>
            </w:pPr>
            <w:r w:rsidRPr="000145B1">
              <w:rPr>
                <w:rFonts w:ascii="Times New Roman" w:hAnsi="Times New Roman"/>
                <w:bCs/>
                <w:i/>
                <w:iCs/>
                <w:shadow/>
                <w:sz w:val="20"/>
                <w:szCs w:val="20"/>
              </w:rPr>
              <w:t>15</w:t>
            </w:r>
          </w:p>
        </w:tc>
        <w:tc>
          <w:tcPr>
            <w:tcW w:w="851" w:type="dxa"/>
            <w:tcBorders>
              <w:top w:val="nil"/>
              <w:left w:val="single" w:sz="12" w:space="0" w:color="000000"/>
              <w:bottom w:val="nil"/>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294" w:type="dxa"/>
            <w:tcBorders>
              <w:top w:val="nil"/>
              <w:left w:val="nil"/>
              <w:bottom w:val="nil"/>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r w:rsidRPr="000145B1">
              <w:rPr>
                <w:rFonts w:ascii="Times New Roman" w:hAnsi="Times New Roman"/>
                <w:b/>
                <w:bCs/>
                <w:iCs/>
                <w:shadow/>
                <w:color w:val="FF0000"/>
              </w:rPr>
              <w:t>1</w:t>
            </w:r>
          </w:p>
        </w:tc>
        <w:tc>
          <w:tcPr>
            <w:tcW w:w="535" w:type="dxa"/>
            <w:tcBorders>
              <w:top w:val="nil"/>
              <w:left w:val="nil"/>
              <w:bottom w:val="nil"/>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r w:rsidRPr="000145B1">
              <w:rPr>
                <w:rFonts w:ascii="Times New Roman" w:hAnsi="Times New Roman"/>
                <w:bCs/>
                <w:i/>
                <w:iCs/>
                <w:shadow/>
                <w:sz w:val="20"/>
                <w:szCs w:val="20"/>
              </w:rPr>
              <w:t>2</w:t>
            </w:r>
          </w:p>
        </w:tc>
      </w:tr>
      <w:tr w:rsidR="006F0B45" w:rsidRPr="000145B1" w:rsidTr="007D34ED">
        <w:trPr>
          <w:trHeight w:val="80"/>
          <w:jc w:val="center"/>
        </w:trPr>
        <w:tc>
          <w:tcPr>
            <w:tcW w:w="722" w:type="dxa"/>
            <w:tcBorders>
              <w:top w:val="nil"/>
              <w:left w:val="single" w:sz="18" w:space="0" w:color="000000"/>
              <w:bottom w:val="single" w:sz="18" w:space="0" w:color="000000"/>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6F0B45" w:rsidRPr="000145B1" w:rsidRDefault="006F0B45" w:rsidP="000145B1">
            <w:pPr>
              <w:pStyle w:val="NormaleWeb"/>
              <w:spacing w:before="0" w:after="0"/>
              <w:ind w:right="-28"/>
              <w:rPr>
                <w:rFonts w:ascii="Times New Roman" w:hAnsi="Times New Roman"/>
                <w:b/>
                <w:bCs/>
                <w:iCs/>
                <w:shadow/>
                <w:color w:val="FF0000"/>
              </w:rPr>
            </w:pPr>
          </w:p>
        </w:tc>
        <w:tc>
          <w:tcPr>
            <w:tcW w:w="340" w:type="dxa"/>
            <w:tcBorders>
              <w:top w:val="nil"/>
              <w:left w:val="nil"/>
              <w:bottom w:val="single" w:sz="18" w:space="0" w:color="000000"/>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763" w:type="dxa"/>
            <w:tcBorders>
              <w:top w:val="nil"/>
              <w:left w:val="single" w:sz="12" w:space="0" w:color="000000"/>
              <w:bottom w:val="single" w:sz="18" w:space="0" w:color="000000"/>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414" w:type="dxa"/>
            <w:tcBorders>
              <w:top w:val="nil"/>
              <w:left w:val="nil"/>
              <w:bottom w:val="single" w:sz="18" w:space="0" w:color="000000"/>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369" w:type="dxa"/>
            <w:tcBorders>
              <w:top w:val="nil"/>
              <w:left w:val="nil"/>
              <w:bottom w:val="single" w:sz="18" w:space="0" w:color="000000"/>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p>
        </w:tc>
        <w:tc>
          <w:tcPr>
            <w:tcW w:w="866" w:type="dxa"/>
            <w:tcBorders>
              <w:top w:val="nil"/>
              <w:bottom w:val="single" w:sz="18" w:space="0" w:color="000000"/>
              <w:right w:val="nil"/>
            </w:tcBorders>
          </w:tcPr>
          <w:p w:rsidR="006F0B45" w:rsidRPr="000145B1" w:rsidRDefault="006F0B45" w:rsidP="000145B1">
            <w:pPr>
              <w:pStyle w:val="NormaleWeb"/>
              <w:spacing w:before="0" w:after="0"/>
              <w:jc w:val="center"/>
              <w:rPr>
                <w:rFonts w:ascii="Times New Roman" w:hAnsi="Times New Roman"/>
                <w:b/>
                <w:bCs/>
                <w:iCs/>
                <w:shadow/>
                <w:color w:val="FF0000"/>
              </w:rPr>
            </w:pPr>
          </w:p>
        </w:tc>
        <w:tc>
          <w:tcPr>
            <w:tcW w:w="408" w:type="dxa"/>
            <w:tcBorders>
              <w:top w:val="nil"/>
              <w:left w:val="nil"/>
              <w:bottom w:val="single" w:sz="18" w:space="0" w:color="000000"/>
              <w:right w:val="nil"/>
            </w:tcBorders>
          </w:tcPr>
          <w:p w:rsidR="006F0B45" w:rsidRPr="000145B1" w:rsidRDefault="006F0B45" w:rsidP="000145B1">
            <w:pPr>
              <w:pStyle w:val="NormaleWeb"/>
              <w:spacing w:before="0" w:after="0"/>
              <w:ind w:right="-28"/>
              <w:jc w:val="center"/>
              <w:rPr>
                <w:rFonts w:ascii="Times New Roman" w:hAnsi="Times New Roman"/>
                <w:b/>
                <w:bCs/>
                <w:iCs/>
                <w:shadow/>
                <w:color w:val="FF0000"/>
              </w:rPr>
            </w:pPr>
          </w:p>
        </w:tc>
        <w:tc>
          <w:tcPr>
            <w:tcW w:w="802" w:type="dxa"/>
            <w:tcBorders>
              <w:top w:val="nil"/>
              <w:left w:val="nil"/>
              <w:bottom w:val="single" w:sz="18" w:space="0" w:color="000000"/>
              <w:right w:val="single" w:sz="12" w:space="0" w:color="000000"/>
            </w:tcBorders>
          </w:tcPr>
          <w:p w:rsidR="006F0B45" w:rsidRPr="000145B1" w:rsidRDefault="006F0B45" w:rsidP="000145B1">
            <w:pPr>
              <w:pStyle w:val="NormaleWeb"/>
              <w:spacing w:before="0" w:after="0"/>
              <w:ind w:right="-76"/>
              <w:jc w:val="center"/>
              <w:rPr>
                <w:rFonts w:ascii="Times New Roman" w:hAnsi="Times New Roman"/>
                <w:bCs/>
                <w:i/>
                <w:iCs/>
                <w:shadow/>
                <w:sz w:val="20"/>
                <w:szCs w:val="20"/>
              </w:rPr>
            </w:pPr>
          </w:p>
        </w:tc>
        <w:tc>
          <w:tcPr>
            <w:tcW w:w="851" w:type="dxa"/>
            <w:tcBorders>
              <w:top w:val="nil"/>
              <w:left w:val="single" w:sz="12" w:space="0" w:color="000000"/>
              <w:bottom w:val="single" w:sz="18" w:space="0" w:color="000000"/>
              <w:right w:val="nil"/>
            </w:tcBorders>
          </w:tcPr>
          <w:p w:rsidR="006F0B45" w:rsidRPr="000145B1" w:rsidRDefault="006F0B45" w:rsidP="000145B1">
            <w:pPr>
              <w:pStyle w:val="NormaleWeb"/>
              <w:spacing w:before="0" w:after="0"/>
              <w:ind w:right="37"/>
              <w:jc w:val="center"/>
              <w:rPr>
                <w:rFonts w:ascii="Times New Roman" w:hAnsi="Times New Roman"/>
                <w:b/>
                <w:bCs/>
                <w:iCs/>
                <w:shadow/>
                <w:color w:val="FF0000"/>
              </w:rPr>
            </w:pPr>
          </w:p>
        </w:tc>
        <w:tc>
          <w:tcPr>
            <w:tcW w:w="294" w:type="dxa"/>
            <w:tcBorders>
              <w:top w:val="nil"/>
              <w:left w:val="nil"/>
              <w:bottom w:val="single" w:sz="18" w:space="0" w:color="000000"/>
              <w:right w:val="nil"/>
            </w:tcBorders>
          </w:tcPr>
          <w:p w:rsidR="006F0B45" w:rsidRPr="000145B1" w:rsidRDefault="006F0B45" w:rsidP="000145B1">
            <w:pPr>
              <w:pStyle w:val="NormaleWeb"/>
              <w:spacing w:before="0" w:after="0"/>
              <w:ind w:right="-42"/>
              <w:jc w:val="center"/>
              <w:rPr>
                <w:rFonts w:ascii="Times New Roman" w:hAnsi="Times New Roman"/>
                <w:b/>
                <w:bCs/>
                <w:iCs/>
                <w:shadow/>
                <w:color w:val="FF0000"/>
              </w:rPr>
            </w:pPr>
          </w:p>
        </w:tc>
        <w:tc>
          <w:tcPr>
            <w:tcW w:w="535" w:type="dxa"/>
            <w:tcBorders>
              <w:top w:val="nil"/>
              <w:left w:val="nil"/>
              <w:bottom w:val="single" w:sz="18" w:space="0" w:color="000000"/>
              <w:right w:val="single" w:sz="18" w:space="0" w:color="000000"/>
            </w:tcBorders>
          </w:tcPr>
          <w:p w:rsidR="006F0B45" w:rsidRPr="000145B1" w:rsidRDefault="006F0B45" w:rsidP="000145B1">
            <w:pPr>
              <w:pStyle w:val="NormaleWeb"/>
              <w:tabs>
                <w:tab w:val="left" w:pos="1416"/>
              </w:tabs>
              <w:spacing w:before="0" w:after="0"/>
              <w:ind w:right="-30"/>
              <w:jc w:val="center"/>
              <w:rPr>
                <w:rFonts w:ascii="Times New Roman" w:hAnsi="Times New Roman"/>
                <w:bCs/>
                <w:i/>
                <w:iCs/>
                <w:shadow/>
                <w:sz w:val="20"/>
                <w:szCs w:val="20"/>
              </w:rPr>
            </w:pPr>
          </w:p>
        </w:tc>
      </w:tr>
    </w:tbl>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6F0B45" w:rsidRDefault="006F0B45">
      <w:pPr>
        <w:pStyle w:val="NormaleWeb"/>
        <w:spacing w:before="0" w:after="0"/>
        <w:ind w:left="1056" w:right="1176"/>
        <w:jc w:val="center"/>
        <w:rPr>
          <w:rFonts w:ascii="Times New Roman" w:hAnsi="Times New Roman"/>
          <w:b/>
          <w:bCs/>
          <w:iCs/>
          <w:shadow/>
          <w:color w:val="FF0000"/>
          <w:sz w:val="36"/>
          <w:szCs w:val="36"/>
        </w:rPr>
      </w:pPr>
    </w:p>
    <w:p w:rsidR="0053267A" w:rsidRDefault="0053267A">
      <w:pPr>
        <w:pStyle w:val="NormaleWeb"/>
        <w:spacing w:before="0" w:after="0"/>
        <w:ind w:left="1056" w:right="1176"/>
        <w:jc w:val="center"/>
        <w:rPr>
          <w:rFonts w:ascii="Times New Roman" w:hAnsi="Times New Roman"/>
          <w:b/>
          <w:bCs/>
          <w:iCs/>
          <w:shadow/>
          <w:color w:val="FF0000"/>
          <w:sz w:val="36"/>
          <w:szCs w:val="36"/>
        </w:rPr>
      </w:pPr>
    </w:p>
    <w:p w:rsidR="0053267A" w:rsidRPr="00B53DC6" w:rsidRDefault="00B53DC6">
      <w:pPr>
        <w:pStyle w:val="NormaleWeb"/>
        <w:spacing w:before="0" w:after="0"/>
        <w:ind w:left="1056" w:right="1176"/>
        <w:jc w:val="center"/>
        <w:rPr>
          <w:rFonts w:ascii="Bauhaus 93" w:hAnsi="Bauhaus 93"/>
          <w:b/>
          <w:bCs/>
          <w:iCs/>
          <w:color w:val="548DD4"/>
          <w:sz w:val="64"/>
          <w:szCs w:val="64"/>
        </w:rPr>
      </w:pPr>
      <w:r w:rsidRPr="00B53DC6">
        <w:rPr>
          <w:rFonts w:ascii="Bauhaus 93" w:hAnsi="Bauhaus 93"/>
          <w:b/>
          <w:bCs/>
          <w:iCs/>
          <w:color w:val="548DD4"/>
          <w:sz w:val="64"/>
          <w:szCs w:val="64"/>
        </w:rPr>
        <w:t>CAMPIONATO</w:t>
      </w:r>
    </w:p>
    <w:p w:rsidR="0053267A" w:rsidRDefault="0053267A">
      <w:pPr>
        <w:pStyle w:val="NormaleWeb"/>
        <w:spacing w:before="0" w:after="0"/>
        <w:ind w:left="1056" w:right="1176"/>
        <w:jc w:val="center"/>
        <w:rPr>
          <w:rFonts w:ascii="Times New Roman" w:hAnsi="Times New Roman"/>
          <w:b/>
          <w:bCs/>
          <w:iCs/>
          <w:sz w:val="36"/>
          <w:szCs w:val="36"/>
        </w:rPr>
      </w:pPr>
    </w:p>
    <w:p w:rsidR="0053267A" w:rsidRDefault="0053267A">
      <w:pPr>
        <w:pStyle w:val="Corpodeltesto21"/>
        <w:numPr>
          <w:ilvl w:val="0"/>
          <w:numId w:val="2"/>
        </w:numPr>
        <w:ind w:left="1056" w:right="1176" w:firstLine="0"/>
        <w:jc w:val="both"/>
        <w:rPr>
          <w:b/>
          <w:color w:val="FF0000"/>
          <w:sz w:val="24"/>
          <w:szCs w:val="24"/>
        </w:rPr>
      </w:pPr>
      <w:r>
        <w:rPr>
          <w:b/>
          <w:color w:val="FF0000"/>
          <w:sz w:val="24"/>
          <w:szCs w:val="24"/>
        </w:rPr>
        <w:t>FORMULA</w:t>
      </w:r>
    </w:p>
    <w:p w:rsidR="0053267A" w:rsidRDefault="0053267A">
      <w:pPr>
        <w:pStyle w:val="Corpodeltesto21"/>
        <w:ind w:left="1056" w:right="1176"/>
        <w:jc w:val="both"/>
        <w:rPr>
          <w:b/>
        </w:rPr>
      </w:pPr>
    </w:p>
    <w:p w:rsidR="0053267A" w:rsidRDefault="0053267A">
      <w:pPr>
        <w:pStyle w:val="Corpodeltesto21"/>
        <w:ind w:left="1056" w:right="1176"/>
        <w:jc w:val="both"/>
      </w:pPr>
      <w:r>
        <w:t xml:space="preserve">Si effettua un andata e un ritorno (con 10 squadre, sono 18 partite). Dopo le giornate di regular season si stila la classifica finale e anche gli scarpazzoni che sono arrivati ultimi tornano in gioco perché si fanno i play off come nel basket per </w:t>
      </w:r>
      <w:r w:rsidR="00421763">
        <w:t xml:space="preserve">determinare il vincitore </w:t>
      </w:r>
      <w:r w:rsidR="005E7BB6">
        <w:t>del FANTASIRIO.</w:t>
      </w:r>
    </w:p>
    <w:p w:rsidR="0053267A" w:rsidRDefault="0053267A">
      <w:pPr>
        <w:pStyle w:val="NormaleWeb"/>
        <w:spacing w:before="0" w:after="0"/>
        <w:ind w:left="1056" w:right="1176"/>
        <w:jc w:val="both"/>
        <w:rPr>
          <w:rFonts w:ascii="Times New Roman" w:hAnsi="Times New Roman"/>
          <w:b/>
          <w:bCs/>
          <w:i/>
          <w:iCs/>
          <w:sz w:val="20"/>
          <w:u w:val="single"/>
        </w:rPr>
      </w:pPr>
    </w:p>
    <w:p w:rsidR="0053267A" w:rsidRDefault="0053267A">
      <w:pPr>
        <w:pStyle w:val="NormaleWeb"/>
        <w:numPr>
          <w:ilvl w:val="0"/>
          <w:numId w:val="4"/>
        </w:numPr>
        <w:spacing w:before="0" w:after="0"/>
        <w:ind w:left="1056" w:right="1176" w:firstLine="0"/>
        <w:rPr>
          <w:rFonts w:ascii="Times New Roman" w:hAnsi="Times New Roman"/>
          <w:b/>
          <w:color w:val="FF0000"/>
        </w:rPr>
      </w:pPr>
      <w:r>
        <w:rPr>
          <w:rFonts w:ascii="Times New Roman" w:hAnsi="Times New Roman"/>
          <w:b/>
          <w:color w:val="FF0000"/>
        </w:rPr>
        <w:t>DETERMINAZIONE DELLA CLASSIFICA FINALE DELLA REGULAR SEASON</w:t>
      </w:r>
    </w:p>
    <w:p w:rsidR="0053267A" w:rsidRDefault="0053267A">
      <w:pPr>
        <w:pStyle w:val="NormaleWeb"/>
        <w:spacing w:before="0" w:after="0"/>
        <w:ind w:left="1056" w:right="1176"/>
        <w:rPr>
          <w:rFonts w:ascii="Times New Roman" w:hAnsi="Times New Roman"/>
        </w:rPr>
      </w:pPr>
    </w:p>
    <w:p w:rsidR="0053267A" w:rsidRDefault="0053267A">
      <w:pPr>
        <w:pStyle w:val="NormaleWeb"/>
        <w:spacing w:before="0" w:after="0"/>
        <w:ind w:left="1056" w:right="1176"/>
        <w:rPr>
          <w:rFonts w:ascii="Times New Roman" w:hAnsi="Times New Roman"/>
          <w:i/>
          <w:sz w:val="20"/>
        </w:rPr>
      </w:pPr>
      <w:r>
        <w:rPr>
          <w:rFonts w:ascii="Times New Roman" w:hAnsi="Times New Roman"/>
          <w:b/>
          <w:i/>
          <w:sz w:val="20"/>
        </w:rPr>
        <w:t xml:space="preserve">-2 squadre paripunti: </w:t>
      </w:r>
      <w:r>
        <w:rPr>
          <w:rFonts w:ascii="Times New Roman" w:hAnsi="Times New Roman"/>
          <w:i/>
          <w:sz w:val="20"/>
        </w:rPr>
        <w:t xml:space="preserve"> Si darà precedenza a:</w:t>
      </w:r>
    </w:p>
    <w:p w:rsidR="00421763" w:rsidRDefault="00421763">
      <w:pPr>
        <w:pStyle w:val="NormaleWeb"/>
        <w:spacing w:before="0" w:after="0"/>
        <w:ind w:left="1056" w:right="1176"/>
        <w:rPr>
          <w:rFonts w:ascii="Times New Roman" w:hAnsi="Times New Roman"/>
          <w:sz w:val="20"/>
        </w:rPr>
      </w:pPr>
    </w:p>
    <w:p w:rsidR="0053267A" w:rsidRDefault="00421763">
      <w:pPr>
        <w:pStyle w:val="NormaleWeb"/>
        <w:spacing w:before="0" w:after="0"/>
        <w:ind w:left="1056" w:right="1176"/>
        <w:rPr>
          <w:rFonts w:ascii="Times New Roman" w:hAnsi="Times New Roman"/>
          <w:sz w:val="20"/>
        </w:rPr>
      </w:pPr>
      <w:r>
        <w:rPr>
          <w:rFonts w:ascii="Times New Roman" w:hAnsi="Times New Roman"/>
          <w:sz w:val="20"/>
        </w:rPr>
        <w:t>- Squadra la quale presidente ha pagato prima l’ iscrizione al Fanta Sirio</w:t>
      </w:r>
    </w:p>
    <w:p w:rsidR="00421763" w:rsidRDefault="00421763" w:rsidP="00421763">
      <w:pPr>
        <w:pStyle w:val="NormaleWeb"/>
        <w:spacing w:before="0" w:after="0"/>
        <w:ind w:left="1056" w:right="1176"/>
        <w:rPr>
          <w:rFonts w:ascii="Times New Roman" w:hAnsi="Times New Roman"/>
          <w:sz w:val="20"/>
        </w:rPr>
      </w:pPr>
      <w:r>
        <w:rPr>
          <w:rFonts w:ascii="Times New Roman" w:hAnsi="Times New Roman"/>
          <w:sz w:val="20"/>
        </w:rPr>
        <w:t>- Minor numero di multe</w:t>
      </w:r>
    </w:p>
    <w:p w:rsidR="0053267A" w:rsidRDefault="0053267A">
      <w:pPr>
        <w:pStyle w:val="NormaleWeb"/>
        <w:spacing w:before="0" w:after="0"/>
        <w:ind w:left="1056" w:right="1176"/>
        <w:rPr>
          <w:rFonts w:ascii="Times New Roman" w:hAnsi="Times New Roman"/>
          <w:i/>
          <w:sz w:val="20"/>
          <w:u w:val="single"/>
        </w:rPr>
      </w:pPr>
      <w:r>
        <w:rPr>
          <w:rFonts w:ascii="Times New Roman" w:hAnsi="Times New Roman"/>
          <w:sz w:val="20"/>
        </w:rPr>
        <w:t xml:space="preserve">- Punteggio Scontri diretti  </w:t>
      </w:r>
      <w:r>
        <w:rPr>
          <w:rFonts w:ascii="Times New Roman" w:hAnsi="Times New Roman"/>
          <w:i/>
          <w:sz w:val="20"/>
          <w:u w:val="single"/>
        </w:rPr>
        <w:t xml:space="preserve">(Regole UEFA </w:t>
      </w:r>
      <w:r w:rsidR="00CA590C">
        <w:rPr>
          <w:rFonts w:ascii="Times New Roman" w:hAnsi="Times New Roman"/>
          <w:i/>
          <w:sz w:val="20"/>
          <w:u w:val="single"/>
        </w:rPr>
        <w:t>come Play Off (vedi “Playoff e F</w:t>
      </w:r>
      <w:r>
        <w:rPr>
          <w:rFonts w:ascii="Times New Roman" w:hAnsi="Times New Roman"/>
          <w:i/>
          <w:sz w:val="20"/>
          <w:u w:val="single"/>
        </w:rPr>
        <w:t>inale scudo”)</w:t>
      </w:r>
    </w:p>
    <w:p w:rsidR="00A71C98" w:rsidRDefault="00A71C98" w:rsidP="00A71C98">
      <w:pPr>
        <w:pStyle w:val="NormaleWeb"/>
        <w:spacing w:before="0" w:after="0"/>
        <w:ind w:left="1056" w:right="1176"/>
        <w:rPr>
          <w:rFonts w:ascii="Times New Roman" w:hAnsi="Times New Roman"/>
          <w:sz w:val="20"/>
        </w:rPr>
      </w:pPr>
      <w:r>
        <w:rPr>
          <w:rFonts w:ascii="Times New Roman" w:hAnsi="Times New Roman"/>
          <w:sz w:val="20"/>
        </w:rPr>
        <w:t>- Differenza reti</w:t>
      </w:r>
      <w:r w:rsidR="00E468B6">
        <w:rPr>
          <w:rFonts w:ascii="Times New Roman" w:hAnsi="Times New Roman"/>
          <w:sz w:val="20"/>
        </w:rPr>
        <w:t xml:space="preserve"> nella Regular (o nell eventuale girone)</w:t>
      </w:r>
    </w:p>
    <w:p w:rsidR="0053267A" w:rsidRDefault="0053267A" w:rsidP="00A71C98">
      <w:pPr>
        <w:pStyle w:val="NormaleWeb"/>
        <w:spacing w:before="0" w:after="0"/>
        <w:ind w:left="1056" w:right="1176"/>
        <w:rPr>
          <w:rFonts w:ascii="Times New Roman" w:hAnsi="Times New Roman"/>
          <w:sz w:val="20"/>
        </w:rPr>
      </w:pPr>
      <w:r>
        <w:rPr>
          <w:rFonts w:ascii="Times New Roman" w:hAnsi="Times New Roman"/>
          <w:sz w:val="20"/>
        </w:rPr>
        <w:t>- Miglior Ranking</w:t>
      </w:r>
      <w:r w:rsidR="00E468B6">
        <w:rPr>
          <w:rFonts w:ascii="Times New Roman" w:hAnsi="Times New Roman"/>
          <w:sz w:val="20"/>
        </w:rPr>
        <w:t xml:space="preserve"> (non può essere lo stesso poiché a inizio anno si sorteggia la “migliore” nel caso di RNK uguale)</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b/>
          <w:i/>
          <w:iCs/>
          <w:sz w:val="20"/>
        </w:rPr>
      </w:pPr>
      <w:r>
        <w:rPr>
          <w:rFonts w:ascii="Times New Roman" w:hAnsi="Times New Roman"/>
          <w:b/>
          <w:i/>
          <w:iCs/>
          <w:sz w:val="20"/>
        </w:rPr>
        <w:t>-3 o più squadre paripunti</w:t>
      </w: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Si stila una mini classi</w:t>
      </w:r>
      <w:r w:rsidR="00E468B6">
        <w:rPr>
          <w:rFonts w:ascii="Times New Roman" w:hAnsi="Times New Roman"/>
          <w:sz w:val="20"/>
        </w:rPr>
        <w:t>fica tra scontri diretti; se ci sono ancora due squadre</w:t>
      </w:r>
      <w:r>
        <w:rPr>
          <w:rFonts w:ascii="Times New Roman" w:hAnsi="Times New Roman"/>
          <w:sz w:val="20"/>
        </w:rPr>
        <w:t xml:space="preserve"> a parimerito, per quest’ ultime si applicano i criteri delle 2 squadre paripunti. Se tutte e tre</w:t>
      </w:r>
      <w:r w:rsidR="00E468B6">
        <w:rPr>
          <w:rFonts w:ascii="Times New Roman" w:hAnsi="Times New Roman"/>
          <w:sz w:val="20"/>
        </w:rPr>
        <w:t xml:space="preserve"> sono pari merito, passano le squadre  con Ranking migliore.</w:t>
      </w: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p>
    <w:p w:rsidR="0053267A" w:rsidRDefault="0053267A">
      <w:pPr>
        <w:pStyle w:val="NormaleWeb"/>
        <w:numPr>
          <w:ilvl w:val="0"/>
          <w:numId w:val="6"/>
        </w:numPr>
        <w:spacing w:before="0" w:after="0"/>
        <w:ind w:left="1056" w:right="1176" w:firstLine="0"/>
        <w:rPr>
          <w:rFonts w:ascii="Times New Roman" w:hAnsi="Times New Roman"/>
          <w:b/>
          <w:color w:val="FF0000"/>
        </w:rPr>
      </w:pPr>
      <w:r>
        <w:rPr>
          <w:rFonts w:ascii="Times New Roman" w:hAnsi="Times New Roman"/>
          <w:b/>
          <w:color w:val="FF0000"/>
        </w:rPr>
        <w:t>PLAY OFF E FINALE SCUDO</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jc w:val="both"/>
        <w:rPr>
          <w:rFonts w:ascii="Times New Roman" w:hAnsi="Times New Roman"/>
          <w:sz w:val="20"/>
        </w:rPr>
      </w:pPr>
      <w:r>
        <w:rPr>
          <w:rFonts w:ascii="Times New Roman" w:hAnsi="Times New Roman"/>
          <w:sz w:val="20"/>
        </w:rPr>
        <w:t>Essendoci 10 squadre, gli ottavi di finale saranno disputati dalle squadre classificate SETTIMA, OTTAVA, NONA, e DECIMA, con gara SECCA in casa della squadra meglio classificata; passerà la squadra che totalizza il tabellino più alto (se pari, passa la meglio classificata in regular). I quarti e le semi finali si giocano su un andata ed un ritorno con regole UEFA ( si sommano gol andata e ritorno ed in caso di parità passa chi ha fatto + gol in trasferta). Se il risultato è il medesimo, occorre sommare i tabellini delle due partite e li si confrontano(se ancora il ris. è il medesimo, passa la squadra meglio classificata in regular).</w:t>
      </w:r>
      <w:r w:rsidR="003B4BCD">
        <w:rPr>
          <w:rFonts w:ascii="Times New Roman" w:hAnsi="Times New Roman"/>
          <w:sz w:val="20"/>
        </w:rPr>
        <w:t xml:space="preserve"> Stesso discorso per il pareggio del tabellino in finale secca.</w:t>
      </w:r>
      <w:r>
        <w:rPr>
          <w:rFonts w:ascii="Times New Roman" w:hAnsi="Times New Roman"/>
          <w:sz w:val="20"/>
        </w:rPr>
        <w:t xml:space="preserve"> Chiaramente tutte e due le squadre beneficiano del +2 del giocare in casa, a turno; oltre a questo bonus si assegna alla fine della regular season un altro bonus che verrà utilizzato dalle squadre durante  TUTTI i play off:</w:t>
      </w:r>
    </w:p>
    <w:p w:rsidR="0053267A" w:rsidRDefault="0053267A">
      <w:pPr>
        <w:pStyle w:val="NormaleWeb"/>
        <w:spacing w:before="0" w:after="0"/>
        <w:ind w:left="1056" w:right="1176"/>
        <w:jc w:val="both"/>
        <w:rPr>
          <w:rFonts w:ascii="Times New Roman" w:hAnsi="Times New Roman"/>
          <w:sz w:val="20"/>
        </w:rPr>
      </w:pPr>
    </w:p>
    <w:p w:rsidR="0053267A" w:rsidRPr="00AE7C5A" w:rsidRDefault="003A4EAE">
      <w:pPr>
        <w:pStyle w:val="NormaleWeb"/>
        <w:spacing w:before="0" w:after="0"/>
        <w:ind w:left="1056" w:right="1176"/>
        <w:rPr>
          <w:rFonts w:ascii="Times New Roman" w:hAnsi="Times New Roman"/>
          <w:b/>
          <w:sz w:val="20"/>
        </w:rPr>
      </w:pPr>
      <w:r>
        <w:rPr>
          <w:rFonts w:ascii="Times New Roman" w:hAnsi="Times New Roman"/>
          <w:b/>
          <w:sz w:val="20"/>
        </w:rPr>
        <w:t xml:space="preserve">               </w:t>
      </w:r>
      <w:r w:rsidR="0053267A" w:rsidRPr="00AE7C5A">
        <w:rPr>
          <w:rFonts w:ascii="Times New Roman" w:hAnsi="Times New Roman"/>
          <w:b/>
          <w:sz w:val="20"/>
        </w:rPr>
        <w:t>1° Class: +2</w:t>
      </w:r>
      <w:r>
        <w:rPr>
          <w:rFonts w:ascii="Times New Roman" w:hAnsi="Times New Roman"/>
          <w:b/>
          <w:sz w:val="20"/>
        </w:rPr>
        <w:t xml:space="preserve">  </w:t>
      </w:r>
      <w:r w:rsidR="0053267A" w:rsidRPr="00AE7C5A">
        <w:rPr>
          <w:rFonts w:ascii="Times New Roman" w:hAnsi="Times New Roman"/>
          <w:b/>
          <w:sz w:val="20"/>
        </w:rPr>
        <w:tab/>
        <w:t>2° Class: +1,5</w:t>
      </w:r>
      <w:r>
        <w:rPr>
          <w:rFonts w:ascii="Times New Roman" w:hAnsi="Times New Roman"/>
          <w:b/>
          <w:sz w:val="20"/>
        </w:rPr>
        <w:t xml:space="preserve">     </w:t>
      </w:r>
      <w:r w:rsidR="0053267A" w:rsidRPr="00AE7C5A">
        <w:rPr>
          <w:rFonts w:ascii="Times New Roman" w:hAnsi="Times New Roman"/>
          <w:b/>
          <w:sz w:val="20"/>
        </w:rPr>
        <w:tab/>
        <w:t xml:space="preserve">3° Class: +1 </w:t>
      </w:r>
      <w:r>
        <w:rPr>
          <w:rFonts w:ascii="Times New Roman" w:hAnsi="Times New Roman"/>
          <w:b/>
          <w:sz w:val="20"/>
        </w:rPr>
        <w:t xml:space="preserve">       </w:t>
      </w:r>
      <w:r w:rsidR="0053267A" w:rsidRPr="00AE7C5A">
        <w:rPr>
          <w:rFonts w:ascii="Times New Roman" w:hAnsi="Times New Roman"/>
          <w:b/>
          <w:sz w:val="20"/>
        </w:rPr>
        <w:tab/>
        <w:t>4° Class: +0,5</w:t>
      </w:r>
    </w:p>
    <w:p w:rsidR="0053267A" w:rsidRPr="00AE7C5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r>
        <w:rPr>
          <w:rFonts w:ascii="Times New Roman" w:hAnsi="Times New Roman"/>
          <w:sz w:val="20"/>
        </w:rPr>
        <w:t xml:space="preserve">Nota: Durante i play off gioca l’andata in casa la squadra meglio classificata in regular season. </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b/>
          <w:i/>
          <w:color w:val="0070C0"/>
          <w:sz w:val="22"/>
          <w:szCs w:val="22"/>
          <w:u w:val="single"/>
        </w:rPr>
      </w:pPr>
      <w:r>
        <w:rPr>
          <w:rFonts w:ascii="Times New Roman" w:hAnsi="Times New Roman"/>
          <w:b/>
          <w:i/>
          <w:color w:val="0070C0"/>
          <w:sz w:val="22"/>
          <w:szCs w:val="22"/>
          <w:u w:val="single"/>
        </w:rPr>
        <w:t>- LA FI</w:t>
      </w:r>
      <w:r w:rsidR="00911404">
        <w:rPr>
          <w:rFonts w:ascii="Times New Roman" w:hAnsi="Times New Roman"/>
          <w:b/>
          <w:i/>
          <w:color w:val="0070C0"/>
          <w:sz w:val="22"/>
          <w:szCs w:val="22"/>
          <w:u w:val="single"/>
        </w:rPr>
        <w:t>NALE</w:t>
      </w:r>
      <w:r>
        <w:rPr>
          <w:rFonts w:ascii="Times New Roman" w:hAnsi="Times New Roman"/>
          <w:b/>
          <w:i/>
          <w:color w:val="0070C0"/>
          <w:sz w:val="22"/>
          <w:szCs w:val="22"/>
          <w:u w:val="single"/>
        </w:rPr>
        <w:t xml:space="preserve">  E LA FINALINA SON  SECCHE ED IN CAMPO NEUTRO (i bonus conquistati dal piazzamento in regular si mantengono)</w:t>
      </w: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53267A" w:rsidRDefault="0053267A">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717F0" w:rsidRDefault="00B717F0">
      <w:pPr>
        <w:pStyle w:val="NormaleWeb"/>
        <w:spacing w:before="0" w:after="0"/>
        <w:ind w:left="1056" w:right="1176"/>
        <w:rPr>
          <w:rFonts w:ascii="Times New Roman" w:hAnsi="Times New Roman"/>
          <w:i/>
          <w:sz w:val="20"/>
          <w:u w:val="single"/>
        </w:rPr>
      </w:pPr>
    </w:p>
    <w:p w:rsidR="00B53DC6" w:rsidRDefault="00B53DC6">
      <w:pPr>
        <w:pStyle w:val="NormaleWeb"/>
        <w:spacing w:before="0" w:after="0"/>
        <w:ind w:left="1056" w:right="1176"/>
        <w:rPr>
          <w:rFonts w:ascii="Times New Roman" w:hAnsi="Times New Roman"/>
          <w:i/>
          <w:sz w:val="20"/>
          <w:u w:val="single"/>
        </w:rPr>
      </w:pPr>
    </w:p>
    <w:p w:rsidR="00B53DC6" w:rsidRDefault="00B53DC6">
      <w:pPr>
        <w:pStyle w:val="NormaleWeb"/>
        <w:spacing w:before="0" w:after="0"/>
        <w:ind w:left="1056" w:right="1176"/>
        <w:rPr>
          <w:rFonts w:ascii="Times New Roman" w:hAnsi="Times New Roman"/>
          <w:i/>
          <w:sz w:val="20"/>
          <w:u w:val="single"/>
        </w:rPr>
      </w:pPr>
    </w:p>
    <w:p w:rsidR="00B53DC6" w:rsidRDefault="00B53DC6">
      <w:pPr>
        <w:pStyle w:val="NormaleWeb"/>
        <w:spacing w:before="0" w:after="0"/>
        <w:ind w:left="1056" w:right="1176"/>
        <w:rPr>
          <w:rFonts w:ascii="Times New Roman" w:hAnsi="Times New Roman"/>
          <w:i/>
          <w:sz w:val="20"/>
          <w:u w:val="single"/>
        </w:rPr>
      </w:pPr>
    </w:p>
    <w:p w:rsidR="0053267A" w:rsidRPr="00B53DC6" w:rsidRDefault="00B53DC6">
      <w:pPr>
        <w:pStyle w:val="NormaleWeb"/>
        <w:spacing w:before="0" w:after="0"/>
        <w:ind w:left="1056" w:right="1176"/>
        <w:jc w:val="center"/>
        <w:rPr>
          <w:rFonts w:ascii="Bauhaus 93" w:hAnsi="Bauhaus 93"/>
          <w:iCs/>
          <w:color w:val="548DD4"/>
          <w:sz w:val="64"/>
          <w:szCs w:val="64"/>
        </w:rPr>
      </w:pPr>
      <w:r w:rsidRPr="00B53DC6">
        <w:rPr>
          <w:rFonts w:ascii="Bauhaus 93" w:hAnsi="Bauhaus 93"/>
          <w:iCs/>
          <w:color w:val="548DD4"/>
          <w:sz w:val="64"/>
          <w:szCs w:val="64"/>
        </w:rPr>
        <w:t>COPPA ITALIA</w:t>
      </w:r>
    </w:p>
    <w:p w:rsidR="0053267A" w:rsidRPr="00B53DC6" w:rsidRDefault="0053267A">
      <w:pPr>
        <w:pStyle w:val="NormaleWeb"/>
        <w:spacing w:before="0" w:after="0"/>
        <w:ind w:left="1056" w:right="1176"/>
        <w:jc w:val="both"/>
        <w:rPr>
          <w:rFonts w:ascii="Bauhaus 93" w:hAnsi="Bauhaus 93"/>
          <w:iCs/>
          <w:color w:val="548DD4"/>
          <w:sz w:val="56"/>
          <w:szCs w:val="56"/>
        </w:rPr>
      </w:pPr>
    </w:p>
    <w:p w:rsidR="0053267A" w:rsidRDefault="0053267A">
      <w:pPr>
        <w:pStyle w:val="Corpodeltesto21"/>
        <w:numPr>
          <w:ilvl w:val="0"/>
          <w:numId w:val="2"/>
        </w:numPr>
        <w:ind w:left="1056" w:right="1176" w:firstLine="0"/>
        <w:jc w:val="both"/>
        <w:rPr>
          <w:b/>
          <w:color w:val="FF0000"/>
          <w:sz w:val="24"/>
          <w:szCs w:val="24"/>
        </w:rPr>
      </w:pPr>
      <w:r>
        <w:rPr>
          <w:b/>
          <w:color w:val="FF0000"/>
          <w:sz w:val="24"/>
          <w:szCs w:val="24"/>
        </w:rPr>
        <w:t>FORMULA</w:t>
      </w:r>
    </w:p>
    <w:p w:rsidR="0053267A" w:rsidRDefault="0053267A">
      <w:pPr>
        <w:pStyle w:val="Corpodeltesto21"/>
        <w:ind w:left="1056" w:right="1176"/>
        <w:jc w:val="both"/>
        <w:rPr>
          <w:b/>
          <w:sz w:val="24"/>
          <w:szCs w:val="24"/>
        </w:rPr>
      </w:pPr>
    </w:p>
    <w:p w:rsidR="0053267A" w:rsidRDefault="0053267A">
      <w:pPr>
        <w:pStyle w:val="Corpodeltesto21"/>
        <w:ind w:left="1056" w:right="1176"/>
        <w:jc w:val="both"/>
        <w:rPr>
          <w:rFonts w:eastAsia="Arial Unicode MS"/>
        </w:rPr>
      </w:pPr>
      <w:r>
        <w:t>La formula</w:t>
      </w:r>
      <w:r>
        <w:rPr>
          <w:rFonts w:eastAsia="Arial Unicode MS"/>
        </w:rPr>
        <w:t xml:space="preserve"> è la medesima della Coppa Italia reale; il tabellone è strutturato nel seguente modo. Il tabellone verrà compilato in base al ranking delle teste di serie, nell’ ordine,</w:t>
      </w:r>
      <w:r w:rsidR="005E7BB6">
        <w:rPr>
          <w:rFonts w:eastAsia="Arial Unicode MS"/>
        </w:rPr>
        <w:t xml:space="preserve"> dall’ alto verso il basso: </w:t>
      </w:r>
      <w:r w:rsidR="000001BF">
        <w:rPr>
          <w:rFonts w:eastAsia="Arial Unicode MS"/>
        </w:rPr>
        <w:t>8-10-1-6-4-3-5-2-7-9</w:t>
      </w:r>
      <w:r>
        <w:rPr>
          <w:rFonts w:eastAsia="Arial Unicode MS"/>
        </w:rPr>
        <w:t xml:space="preserve">. Nel caso di un parimerito nel ranking si procederà al sorteggio. TUTTE LE GARE SONO SECCHE E GIOCA IN CASA LA SQUADRA CON RANKING </w:t>
      </w:r>
      <w:r w:rsidRPr="00764C1A">
        <w:rPr>
          <w:rFonts w:eastAsia="Arial Unicode MS"/>
          <w:b/>
          <w:color w:val="FF0000"/>
        </w:rPr>
        <w:t>PEGGIORE</w:t>
      </w:r>
      <w:r>
        <w:rPr>
          <w:rFonts w:eastAsia="Arial Unicode MS"/>
        </w:rPr>
        <w:t xml:space="preserve">. </w:t>
      </w:r>
      <w:r w:rsidR="00911404">
        <w:rPr>
          <w:rFonts w:eastAsia="Arial Unicode MS"/>
        </w:rPr>
        <w:t>(Finale compresa)</w:t>
      </w:r>
    </w:p>
    <w:p w:rsidR="0053267A" w:rsidRDefault="0053267A">
      <w:pPr>
        <w:pStyle w:val="Corpodeltesto21"/>
        <w:ind w:left="1056" w:right="1176"/>
        <w:jc w:val="both"/>
        <w:rPr>
          <w:rFonts w:eastAsia="Arial Unicode MS"/>
        </w:rPr>
      </w:pPr>
    </w:p>
    <w:p w:rsidR="00A71C98" w:rsidRDefault="00A71C98">
      <w:pPr>
        <w:pStyle w:val="Corpodeltesto21"/>
        <w:ind w:left="1056" w:right="1176"/>
        <w:jc w:val="both"/>
        <w:rPr>
          <w:rFonts w:eastAsia="Arial Unicode MS"/>
        </w:rPr>
      </w:pPr>
    </w:p>
    <w:p w:rsidR="0053267A" w:rsidRDefault="00AB592A">
      <w:pPr>
        <w:pStyle w:val="Corpodeltesto21"/>
        <w:ind w:left="1056" w:right="1176"/>
        <w:jc w:val="both"/>
        <w:rPr>
          <w:rFonts w:eastAsia="Arial Unicode MS"/>
        </w:rPr>
      </w:pPr>
      <w:r w:rsidRPr="00AB592A">
        <w:rPr>
          <w:noProof/>
          <w:lang w:eastAsia="it-IT"/>
        </w:rPr>
        <w:pict>
          <v:line id="_x0000_s1074" style="position:absolute;left:0;text-align:left;z-index:251665408" from="216.75pt,6.7pt" to="243.75pt,6.7pt" strokeweight=".26mm">
            <v:stroke joinstyle="miter"/>
          </v:line>
        </w:pict>
      </w:r>
      <w:r w:rsidRPr="00AB592A">
        <w:rPr>
          <w:noProof/>
          <w:lang w:eastAsia="it-IT"/>
        </w:rPr>
        <w:pict>
          <v:line id="_x0000_s1076" style="position:absolute;left:0;text-align:left;z-index:251667456" from="243.75pt,6.7pt" to="243.75pt,24.7pt" strokeweight=".26mm">
            <v:stroke joinstyle="miter"/>
          </v:line>
        </w:pict>
      </w:r>
      <w:r w:rsidRPr="00AB592A">
        <w:rPr>
          <w:noProof/>
          <w:lang w:eastAsia="it-IT"/>
        </w:rPr>
        <w:pict>
          <v:line id="_x0000_s1075" style="position:absolute;left:0;text-align:left;z-index:251666432" from="216.75pt,24.65pt" to="243.75pt,24.65pt" strokeweight=".26mm">
            <v:stroke joinstyle="miter"/>
          </v:line>
        </w:pict>
      </w:r>
      <w:r w:rsidR="0053267A">
        <w:rPr>
          <w:rFonts w:eastAsia="Arial Unicode MS"/>
        </w:rPr>
        <w:t xml:space="preserve"> </w:t>
      </w:r>
    </w:p>
    <w:p w:rsidR="0053267A" w:rsidRDefault="00AB592A">
      <w:pPr>
        <w:pStyle w:val="NormaleWeb"/>
        <w:spacing w:before="0" w:after="0"/>
        <w:ind w:left="1056" w:right="1176"/>
        <w:jc w:val="both"/>
        <w:rPr>
          <w:rFonts w:ascii="Times New Roman" w:hAnsi="Times New Roman"/>
          <w:iCs/>
          <w:sz w:val="20"/>
        </w:rPr>
      </w:pPr>
      <w:r w:rsidRPr="00AB592A">
        <w:pict>
          <v:line id="_x0000_s1040" style="position:absolute;left:0;text-align:left;z-index:251646976" from="270.75pt,2.95pt" to="270.75pt,20.95pt" strokeweight=".26mm">
            <v:stroke joinstyle="miter"/>
          </v:line>
        </w:pict>
      </w:r>
      <w:r w:rsidRPr="00AB592A">
        <w:pict>
          <v:line id="_x0000_s1034" style="position:absolute;left:0;text-align:left;z-index:251642880" from="243.75pt,2.95pt" to="270.75pt,2.95pt" strokeweight=".26mm">
            <v:stroke joinstyle="miter"/>
          </v:line>
        </w:pict>
      </w:r>
      <w:r w:rsidRPr="00AB592A">
        <w:pict>
          <v:line id="_x0000_s1038" style="position:absolute;left:0;text-align:left;z-index:251644928" from="270.75pt,11.2pt" to="297.75pt,11.2pt" strokeweight=".26mm">
            <v:stroke joinstyle="miter"/>
          </v:line>
        </w:pict>
      </w:r>
      <w:r w:rsidRPr="00AB592A">
        <w:pict>
          <v:line id="_x0000_s1049" style="position:absolute;left:0;text-align:left;z-index:251648000" from="297.75pt,11.2pt" to="297.75pt,47.2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pict>
          <v:line id="_x0000_s1035" style="position:absolute;left:0;text-align:left;z-index:251643904" from="243.75pt,9.4pt" to="270.75pt,9.4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pict>
          <v:line id="_x0000_s1051" style="position:absolute;left:0;text-align:left;z-index:251649024" from="298.5pt,3.95pt" to="351.75pt,3.95pt" strokeweight=".26mm">
            <v:stroke joinstyle="miter"/>
          </v:line>
        </w:pict>
      </w:r>
      <w:r w:rsidRPr="00AB592A">
        <w:pict>
          <v:line id="_x0000_s1052" style="position:absolute;left:0;text-align:left;z-index:251650048" from="351.75pt,4.5pt" to="351.75pt,57.9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rPr>
          <w:noProof/>
          <w:lang w:eastAsia="it-IT"/>
        </w:rPr>
        <w:pict>
          <v:line id="_x0000_s1066" style="position:absolute;left:0;text-align:left;z-index:251657216" from="243.75pt,21.75pt" to="270.75pt,21.75pt" strokeweight=".26mm">
            <v:stroke joinstyle="miter"/>
          </v:line>
        </w:pict>
      </w:r>
      <w:r w:rsidRPr="00AB592A">
        <w:rPr>
          <w:noProof/>
          <w:lang w:eastAsia="it-IT"/>
        </w:rPr>
        <w:pict>
          <v:line id="_x0000_s1065" style="position:absolute;left:0;text-align:left;z-index:251656192" from="243.75pt,3.8pt" to="270.75pt,3.8pt" strokeweight=".26mm">
            <v:stroke joinstyle="miter"/>
          </v:line>
        </w:pict>
      </w:r>
      <w:r w:rsidRPr="00AB592A">
        <w:rPr>
          <w:noProof/>
          <w:lang w:eastAsia="it-IT"/>
        </w:rPr>
        <w:pict>
          <v:line id="_x0000_s1067" style="position:absolute;left:0;text-align:left;z-index:251658240" from="270.75pt,3.8pt" to="270.75pt,21.8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rPr>
          <w:noProof/>
          <w:lang w:eastAsia="it-IT"/>
        </w:rPr>
        <w:pict>
          <v:line id="_x0000_s1069" style="position:absolute;left:0;text-align:left;z-index:251660288" from="243.75pt,28.75pt" to="270.75pt,28.75pt" strokeweight=".26mm">
            <v:stroke joinstyle="miter"/>
          </v:line>
        </w:pict>
      </w:r>
      <w:r w:rsidRPr="00AB592A">
        <w:rPr>
          <w:noProof/>
          <w:lang w:eastAsia="it-IT"/>
        </w:rPr>
        <w:pict>
          <v:line id="_x0000_s1068" style="position:absolute;left:0;text-align:left;z-index:251659264" from="243.75pt,10.8pt" to="270.75pt,10.8pt" strokeweight=".26mm">
            <v:stroke joinstyle="miter"/>
          </v:line>
        </w:pict>
      </w:r>
      <w:r w:rsidRPr="00AB592A">
        <w:rPr>
          <w:noProof/>
          <w:lang w:eastAsia="it-IT"/>
        </w:rPr>
        <w:pict>
          <v:line id="_x0000_s1070" style="position:absolute;left:0;text-align:left;z-index:251661312" from="270.75pt,10.8pt" to="270.75pt,28.8pt" strokeweight=".26mm">
            <v:stroke joinstyle="miter"/>
          </v:line>
        </w:pict>
      </w:r>
      <w:r w:rsidRPr="00AB592A">
        <w:pict>
          <v:line id="_x0000_s1053" style="position:absolute;left:0;text-align:left;z-index:251651072" from="352.5pt,6.85pt" to="397.5pt,6.85pt" strokeweight=".26mm">
            <v:stroke joinstyle="miter"/>
          </v:line>
        </w:pict>
      </w:r>
      <w:r w:rsidRPr="00AB592A">
        <w:pict>
          <v:line id="_x0000_s1039" style="position:absolute;left:0;text-align:left;z-index:251645952" from="270.75pt,.35pt" to="297.75pt,.35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rPr>
          <w:noProof/>
          <w:lang w:eastAsia="it-IT"/>
        </w:rPr>
        <w:pict>
          <v:line id="_x0000_s1062" style="position:absolute;left:0;text-align:left;z-index:251653120" from="271.5pt,7.75pt" to="298.5pt,7.75pt" strokeweight=".26mm">
            <v:stroke joinstyle="miter"/>
          </v:line>
        </w:pict>
      </w:r>
      <w:r w:rsidRPr="00AB592A">
        <w:rPr>
          <w:noProof/>
          <w:lang w:eastAsia="it-IT"/>
        </w:rPr>
        <w:pict>
          <v:line id="_x0000_s1064" style="position:absolute;left:0;text-align:left;z-index:251655168" from="298.5pt,7.75pt" to="298.5pt,43.75pt" strokeweight=".26mm">
            <v:stroke joinstyle="miter"/>
          </v:line>
        </w:pict>
      </w:r>
    </w:p>
    <w:p w:rsidR="0053267A" w:rsidRDefault="0053267A">
      <w:pPr>
        <w:pStyle w:val="NormaleWeb"/>
        <w:spacing w:before="0" w:after="0"/>
        <w:ind w:left="1056" w:right="1176"/>
        <w:jc w:val="both"/>
        <w:rPr>
          <w:rFonts w:ascii="Times New Roman" w:hAnsi="Times New Roman"/>
          <w:iCs/>
          <w:sz w:val="20"/>
        </w:rPr>
      </w:pPr>
    </w:p>
    <w:p w:rsidR="0053267A" w:rsidRDefault="00AB592A">
      <w:pPr>
        <w:pStyle w:val="NormaleWeb"/>
        <w:spacing w:before="0" w:after="0"/>
        <w:ind w:left="1056" w:right="1176"/>
        <w:jc w:val="both"/>
        <w:rPr>
          <w:rFonts w:ascii="Times New Roman" w:hAnsi="Times New Roman"/>
          <w:iCs/>
          <w:sz w:val="20"/>
        </w:rPr>
      </w:pPr>
      <w:r w:rsidRPr="00AB592A">
        <w:rPr>
          <w:noProof/>
          <w:lang w:eastAsia="it-IT"/>
        </w:rPr>
        <w:pict>
          <v:line id="_x0000_s1072" style="position:absolute;left:0;text-align:left;z-index:251663360" from="243.75pt,28.8pt" to="270.75pt,28.8pt" strokeweight=".26mm">
            <v:stroke joinstyle="miter"/>
          </v:line>
        </w:pict>
      </w:r>
      <w:r w:rsidRPr="00AB592A">
        <w:rPr>
          <w:noProof/>
          <w:lang w:eastAsia="it-IT"/>
        </w:rPr>
        <w:pict>
          <v:line id="_x0000_s1071" style="position:absolute;left:0;text-align:left;z-index:251662336" from="243.75pt,10.85pt" to="270.75pt,10.85pt" strokeweight=".26mm">
            <v:stroke joinstyle="miter"/>
          </v:line>
        </w:pict>
      </w:r>
      <w:r w:rsidRPr="00AB592A">
        <w:rPr>
          <w:noProof/>
          <w:lang w:eastAsia="it-IT"/>
        </w:rPr>
        <w:pict>
          <v:line id="_x0000_s1073" style="position:absolute;left:0;text-align:left;z-index:251664384" from="270.75pt,10.85pt" to="270.75pt,28.85pt" strokeweight=".26mm">
            <v:stroke joinstyle="miter"/>
          </v:line>
        </w:pict>
      </w:r>
      <w:r w:rsidRPr="00AB592A">
        <w:pict>
          <v:line id="_x0000_s1055" style="position:absolute;left:0;text-align:left;z-index:251652096" from="297.75pt,1.2pt" to="351.75pt,1.2pt" strokeweight=".26mm">
            <v:stroke joinstyle="miter"/>
          </v:line>
        </w:pict>
      </w:r>
    </w:p>
    <w:p w:rsidR="0053267A" w:rsidRDefault="00AB592A">
      <w:pPr>
        <w:pStyle w:val="NormaleWeb"/>
        <w:spacing w:before="0" w:after="0"/>
        <w:ind w:left="1056" w:right="1176"/>
        <w:jc w:val="both"/>
        <w:rPr>
          <w:rFonts w:ascii="Times New Roman" w:hAnsi="Times New Roman"/>
          <w:iCs/>
          <w:sz w:val="20"/>
        </w:rPr>
      </w:pPr>
      <w:r w:rsidRPr="00AB592A">
        <w:rPr>
          <w:noProof/>
          <w:lang w:eastAsia="it-IT"/>
        </w:rPr>
        <w:pict>
          <v:line id="_x0000_s1078" style="position:absolute;left:0;text-align:left;z-index:251669504" from="216.75pt,27.25pt" to="243.75pt,27.25pt" strokeweight=".26mm">
            <v:stroke joinstyle="miter"/>
          </v:line>
        </w:pict>
      </w:r>
      <w:r w:rsidRPr="00AB592A">
        <w:rPr>
          <w:noProof/>
          <w:lang w:eastAsia="it-IT"/>
        </w:rPr>
        <w:pict>
          <v:line id="_x0000_s1077" style="position:absolute;left:0;text-align:left;z-index:251668480" from="216.75pt,9.3pt" to="243.75pt,9.3pt" strokeweight=".26mm">
            <v:stroke joinstyle="miter"/>
          </v:line>
        </w:pict>
      </w:r>
      <w:r w:rsidRPr="00AB592A">
        <w:rPr>
          <w:noProof/>
          <w:lang w:eastAsia="it-IT"/>
        </w:rPr>
        <w:pict>
          <v:line id="_x0000_s1079" style="position:absolute;left:0;text-align:left;z-index:251670528" from="243.75pt,9.3pt" to="243.75pt,27.3pt" strokeweight=".26mm">
            <v:stroke joinstyle="miter"/>
          </v:line>
        </w:pict>
      </w:r>
      <w:r w:rsidRPr="00AB592A">
        <w:rPr>
          <w:noProof/>
          <w:lang w:eastAsia="it-IT"/>
        </w:rPr>
        <w:pict>
          <v:line id="_x0000_s1063" style="position:absolute;left:0;text-align:left;z-index:251654144" from="270.75pt,9pt" to="297.75pt,9pt" strokeweight=".26mm">
            <v:stroke joinstyle="miter"/>
          </v:line>
        </w:pict>
      </w:r>
    </w:p>
    <w:p w:rsidR="0053267A" w:rsidRDefault="0053267A">
      <w:pPr>
        <w:pStyle w:val="NormaleWeb"/>
        <w:spacing w:before="0" w:after="0"/>
        <w:ind w:left="1056" w:right="1176"/>
        <w:jc w:val="both"/>
        <w:rPr>
          <w:rFonts w:ascii="Times New Roman" w:hAnsi="Times New Roman"/>
          <w:iCs/>
          <w:sz w:val="20"/>
        </w:rPr>
      </w:pPr>
    </w:p>
    <w:p w:rsidR="00B717F0" w:rsidRDefault="00B717F0">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 xml:space="preserve">In caso di parità bisognerà sommare i tabellini della o delle partite; se ancora sono uguali passa </w:t>
      </w:r>
      <w:r w:rsidR="00A71C98">
        <w:rPr>
          <w:rFonts w:ascii="Times New Roman" w:hAnsi="Times New Roman"/>
          <w:iCs/>
          <w:sz w:val="20"/>
        </w:rPr>
        <w:t xml:space="preserve">la squadra </w:t>
      </w:r>
      <w:r w:rsidR="00421763">
        <w:rPr>
          <w:rFonts w:ascii="Times New Roman" w:hAnsi="Times New Roman"/>
          <w:iCs/>
          <w:sz w:val="20"/>
        </w:rPr>
        <w:t xml:space="preserve">la quale presidente ha pagato prima l’ iscrizione, se lo stesso giorno, passa quella </w:t>
      </w:r>
      <w:r w:rsidR="00A71C98">
        <w:rPr>
          <w:rFonts w:ascii="Times New Roman" w:hAnsi="Times New Roman"/>
          <w:iCs/>
          <w:sz w:val="20"/>
        </w:rPr>
        <w:t xml:space="preserve">con ranking </w:t>
      </w:r>
      <w:r w:rsidR="00A71C98" w:rsidRPr="00764C1A">
        <w:rPr>
          <w:rFonts w:ascii="Times New Roman" w:hAnsi="Times New Roman"/>
          <w:b/>
          <w:iCs/>
          <w:color w:val="FF0000"/>
          <w:sz w:val="20"/>
        </w:rPr>
        <w:t>MIGLIORE</w:t>
      </w:r>
      <w:r w:rsidR="00A71C98">
        <w:rPr>
          <w:rFonts w:ascii="Times New Roman" w:hAnsi="Times New Roman"/>
          <w:iCs/>
          <w:sz w:val="20"/>
        </w:rPr>
        <w:t>.</w:t>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b/>
          <w:iCs/>
          <w:sz w:val="20"/>
        </w:rPr>
      </w:pPr>
      <w:r>
        <w:rPr>
          <w:rFonts w:ascii="Times New Roman" w:hAnsi="Times New Roman"/>
          <w:b/>
          <w:iCs/>
          <w:sz w:val="20"/>
        </w:rPr>
        <w:t>-Eventuali rinvii</w:t>
      </w: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 xml:space="preserve">Nel caso che una gara del campionato vero sia posticipata o annullata, ecc… non si aspetta </w:t>
      </w:r>
      <w:r w:rsidR="00954B68">
        <w:rPr>
          <w:rFonts w:ascii="Times New Roman" w:hAnsi="Times New Roman"/>
          <w:iCs/>
          <w:sz w:val="20"/>
        </w:rPr>
        <w:t xml:space="preserve">una settimana </w:t>
      </w:r>
      <w:r>
        <w:rPr>
          <w:rFonts w:ascii="Times New Roman" w:hAnsi="Times New Roman"/>
          <w:iCs/>
          <w:sz w:val="20"/>
        </w:rPr>
        <w:t>come nel nostro FantaCampionato, ma si assegna un 6 politico a tutti i giocatori presenti in quella</w:t>
      </w:r>
      <w:r w:rsidR="00954B68">
        <w:rPr>
          <w:rFonts w:ascii="Times New Roman" w:hAnsi="Times New Roman"/>
          <w:iCs/>
          <w:sz w:val="20"/>
        </w:rPr>
        <w:t xml:space="preserve"> partita</w:t>
      </w:r>
      <w:r>
        <w:rPr>
          <w:rFonts w:ascii="Times New Roman" w:hAnsi="Times New Roman"/>
          <w:iCs/>
          <w:sz w:val="20"/>
        </w:rPr>
        <w:t>.</w:t>
      </w:r>
      <w:r w:rsidR="00CB2432">
        <w:rPr>
          <w:rFonts w:ascii="Times New Roman" w:hAnsi="Times New Roman"/>
          <w:iCs/>
          <w:sz w:val="20"/>
        </w:rPr>
        <w:t xml:space="preserve"> </w:t>
      </w: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53267A" w:rsidRDefault="0053267A">
      <w:pPr>
        <w:pStyle w:val="NormaleWeb"/>
        <w:spacing w:before="0" w:after="0"/>
        <w:ind w:left="1056" w:right="1176"/>
        <w:rPr>
          <w:rFonts w:ascii="Times New Roman" w:hAnsi="Times New Roman"/>
          <w:sz w:val="20"/>
        </w:rPr>
      </w:pPr>
    </w:p>
    <w:p w:rsidR="00FF5596" w:rsidRDefault="00FF5596">
      <w:pPr>
        <w:pStyle w:val="NormaleWeb"/>
        <w:spacing w:before="0" w:after="0"/>
        <w:ind w:left="1056" w:right="1176"/>
        <w:rPr>
          <w:rFonts w:ascii="Times New Roman" w:hAnsi="Times New Roman"/>
          <w:sz w:val="20"/>
        </w:rPr>
      </w:pPr>
    </w:p>
    <w:p w:rsidR="0053267A" w:rsidRPr="00B53DC6" w:rsidRDefault="00B53DC6">
      <w:pPr>
        <w:pStyle w:val="Corpodeltesto21"/>
        <w:ind w:left="1056" w:right="1176"/>
        <w:jc w:val="center"/>
        <w:rPr>
          <w:rFonts w:ascii="Bauhaus 93" w:hAnsi="Bauhaus 93"/>
          <w:b/>
          <w:color w:val="548DD4"/>
          <w:sz w:val="72"/>
          <w:szCs w:val="72"/>
        </w:rPr>
      </w:pPr>
      <w:r w:rsidRPr="00B53DC6">
        <w:rPr>
          <w:rFonts w:ascii="Bauhaus 93" w:hAnsi="Bauhaus 93"/>
          <w:b/>
          <w:color w:val="548DD4"/>
          <w:sz w:val="72"/>
          <w:szCs w:val="72"/>
        </w:rPr>
        <w:t>COPPE EUROPEE</w:t>
      </w:r>
    </w:p>
    <w:p w:rsidR="00B53DC6" w:rsidRPr="005B678D" w:rsidRDefault="00B53DC6">
      <w:pPr>
        <w:pStyle w:val="Corpodeltesto21"/>
        <w:ind w:left="1056" w:right="1176"/>
        <w:jc w:val="center"/>
        <w:rPr>
          <w:rFonts w:ascii="Bauhaus 93" w:hAnsi="Bauhaus 93"/>
          <w:color w:val="548DD4"/>
          <w:sz w:val="30"/>
          <w:szCs w:val="30"/>
        </w:rPr>
      </w:pPr>
    </w:p>
    <w:p w:rsidR="0053267A" w:rsidRDefault="0053267A">
      <w:pPr>
        <w:pStyle w:val="Corpodeltesto21"/>
        <w:ind w:left="1056" w:right="1176"/>
        <w:jc w:val="center"/>
        <w:rPr>
          <w:szCs w:val="24"/>
        </w:rPr>
      </w:pPr>
    </w:p>
    <w:p w:rsidR="0053267A" w:rsidRDefault="0053267A">
      <w:pPr>
        <w:pStyle w:val="Corpodeltesto21"/>
        <w:numPr>
          <w:ilvl w:val="0"/>
          <w:numId w:val="2"/>
        </w:numPr>
        <w:ind w:left="1056" w:right="1176" w:firstLine="0"/>
        <w:jc w:val="both"/>
        <w:rPr>
          <w:b/>
          <w:color w:val="FF0000"/>
          <w:sz w:val="24"/>
          <w:szCs w:val="24"/>
        </w:rPr>
      </w:pPr>
      <w:r>
        <w:rPr>
          <w:b/>
          <w:color w:val="FF0000"/>
          <w:sz w:val="24"/>
          <w:szCs w:val="24"/>
        </w:rPr>
        <w:t>GRIGLIE DI PARTENZA</w:t>
      </w:r>
    </w:p>
    <w:p w:rsidR="0053267A" w:rsidRDefault="0053267A">
      <w:pPr>
        <w:pStyle w:val="Corpodeltesto21"/>
        <w:ind w:left="1056" w:right="1176"/>
        <w:jc w:val="center"/>
        <w:rPr>
          <w:szCs w:val="24"/>
        </w:rPr>
      </w:pPr>
    </w:p>
    <w:p w:rsidR="0053267A" w:rsidRDefault="0053267A">
      <w:pPr>
        <w:pStyle w:val="Corpodeltesto21"/>
        <w:ind w:left="1056" w:right="1176"/>
        <w:rPr>
          <w:szCs w:val="24"/>
        </w:rPr>
      </w:pPr>
      <w:r>
        <w:rPr>
          <w:szCs w:val="24"/>
        </w:rPr>
        <w:t>A seconda del piazzamento nei play off dell’ anno precedente a quello in corso, si procederà dividendo le squadre in due fasce:</w:t>
      </w:r>
    </w:p>
    <w:p w:rsidR="0053267A" w:rsidRDefault="0053267A">
      <w:pPr>
        <w:pStyle w:val="Corpodeltesto21"/>
        <w:ind w:left="1056" w:right="1176"/>
        <w:rPr>
          <w:szCs w:val="24"/>
        </w:rPr>
      </w:pPr>
    </w:p>
    <w:p w:rsidR="0053267A" w:rsidRDefault="0053267A">
      <w:pPr>
        <w:pStyle w:val="Corpodeltesto21"/>
        <w:ind w:left="1056" w:right="1176"/>
        <w:rPr>
          <w:szCs w:val="24"/>
        </w:rPr>
      </w:pPr>
      <w:r>
        <w:rPr>
          <w:szCs w:val="24"/>
        </w:rPr>
        <w:t>-</w:t>
      </w:r>
      <w:r>
        <w:rPr>
          <w:szCs w:val="24"/>
        </w:rPr>
        <w:tab/>
        <w:t xml:space="preserve">Giocheranno la </w:t>
      </w:r>
      <w:r>
        <w:rPr>
          <w:b/>
          <w:color w:val="3366FF"/>
          <w:szCs w:val="24"/>
        </w:rPr>
        <w:t>CHAMPIONS LEAGUE</w:t>
      </w:r>
      <w:r>
        <w:rPr>
          <w:szCs w:val="24"/>
        </w:rPr>
        <w:t xml:space="preserve"> le prime 4 classificate nei play off  dell’ anno precedente, più le prime due meglio classificate in regular season dopo quest’ultime , per un totale di sei squadre.</w:t>
      </w:r>
    </w:p>
    <w:p w:rsidR="0053267A" w:rsidRDefault="0053267A">
      <w:pPr>
        <w:pStyle w:val="Corpodeltesto21"/>
        <w:ind w:left="1056" w:right="1176"/>
        <w:rPr>
          <w:szCs w:val="24"/>
        </w:rPr>
      </w:pPr>
    </w:p>
    <w:p w:rsidR="0053267A" w:rsidRDefault="0053267A">
      <w:pPr>
        <w:pStyle w:val="Corpodeltesto21"/>
        <w:numPr>
          <w:ilvl w:val="0"/>
          <w:numId w:val="3"/>
        </w:numPr>
        <w:ind w:left="1056" w:right="1176" w:firstLine="0"/>
        <w:rPr>
          <w:szCs w:val="24"/>
        </w:rPr>
      </w:pPr>
      <w:r>
        <w:rPr>
          <w:szCs w:val="24"/>
        </w:rPr>
        <w:t xml:space="preserve">Giocheranno la </w:t>
      </w:r>
      <w:r w:rsidR="00120346">
        <w:rPr>
          <w:b/>
          <w:color w:val="3366FF"/>
          <w:szCs w:val="24"/>
        </w:rPr>
        <w:t>EUROPA</w:t>
      </w:r>
      <w:r>
        <w:rPr>
          <w:b/>
          <w:color w:val="3366FF"/>
          <w:szCs w:val="24"/>
        </w:rPr>
        <w:t xml:space="preserve"> LEAGUE</w:t>
      </w:r>
      <w:r>
        <w:rPr>
          <w:szCs w:val="24"/>
        </w:rPr>
        <w:t xml:space="preserve"> le quattro formazioni rimanenti.</w:t>
      </w:r>
    </w:p>
    <w:p w:rsidR="0053267A" w:rsidRDefault="0053267A">
      <w:pPr>
        <w:pStyle w:val="Corpodeltesto21"/>
        <w:ind w:left="1056" w:right="1176"/>
        <w:rPr>
          <w:szCs w:val="24"/>
        </w:rPr>
      </w:pPr>
    </w:p>
    <w:p w:rsidR="0053267A" w:rsidRDefault="0053267A">
      <w:pPr>
        <w:pStyle w:val="Corpodeltesto21"/>
        <w:ind w:left="1056" w:right="1176"/>
        <w:rPr>
          <w:szCs w:val="24"/>
        </w:rPr>
      </w:pPr>
    </w:p>
    <w:p w:rsidR="0053267A" w:rsidRPr="00B53DC6" w:rsidRDefault="00B53DC6">
      <w:pPr>
        <w:pStyle w:val="Corpodeltesto21"/>
        <w:ind w:left="1056" w:right="1176"/>
        <w:jc w:val="center"/>
        <w:rPr>
          <w:rFonts w:ascii="Bauhaus 93" w:hAnsi="Bauhaus 93"/>
          <w:color w:val="548DD4"/>
          <w:sz w:val="32"/>
          <w:szCs w:val="32"/>
        </w:rPr>
      </w:pPr>
      <w:r w:rsidRPr="00B53DC6">
        <w:rPr>
          <w:rFonts w:ascii="Bauhaus 93" w:hAnsi="Bauhaus 93"/>
          <w:color w:val="548DD4"/>
          <w:sz w:val="32"/>
          <w:szCs w:val="32"/>
        </w:rPr>
        <w:t>CHAMPIONS LEAGUE</w:t>
      </w:r>
    </w:p>
    <w:p w:rsidR="0053267A" w:rsidRDefault="0053267A">
      <w:pPr>
        <w:pStyle w:val="Corpodeltesto21"/>
        <w:ind w:left="1056" w:right="1176"/>
        <w:jc w:val="center"/>
        <w:rPr>
          <w:szCs w:val="24"/>
        </w:rPr>
      </w:pPr>
    </w:p>
    <w:p w:rsidR="0053267A" w:rsidRPr="00C35B07" w:rsidRDefault="0053267A">
      <w:pPr>
        <w:pStyle w:val="Corpodeltesto21"/>
        <w:ind w:left="1056" w:right="1176"/>
        <w:rPr>
          <w:szCs w:val="24"/>
        </w:rPr>
      </w:pPr>
      <w:r>
        <w:rPr>
          <w:szCs w:val="24"/>
        </w:rPr>
        <w:t xml:space="preserve">Le sei squadre di Champions daranno vita ad un girone unico a 6 squadre, per un totale di 5 partite, </w:t>
      </w:r>
      <w:r>
        <w:rPr>
          <w:b/>
          <w:szCs w:val="24"/>
        </w:rPr>
        <w:t>NON ESISTE FATTORE CAMPO</w:t>
      </w:r>
      <w:r>
        <w:rPr>
          <w:szCs w:val="24"/>
        </w:rPr>
        <w:t>. Le prime quattro formazioni in classifica andranno a giocare le semifinali, mentre le restanti due, come nel cal</w:t>
      </w:r>
      <w:r w:rsidR="00120346">
        <w:rPr>
          <w:szCs w:val="24"/>
        </w:rPr>
        <w:t>cio vero, entreranno in Europa</w:t>
      </w:r>
      <w:r>
        <w:rPr>
          <w:szCs w:val="24"/>
        </w:rPr>
        <w:t xml:space="preserve"> League. In caso di parità si applicano le regole della determinazione della classifica finale della Regular del Campionato. Ovviamente la selezione si applicherà per il turno unico anziché per il doppio confronto come in Campionato. Solo la semifinale si svolge su </w:t>
      </w:r>
      <w:r w:rsidR="00C35B07">
        <w:rPr>
          <w:b/>
          <w:szCs w:val="24"/>
        </w:rPr>
        <w:t>DOPPIO confronto (AND/RIT</w:t>
      </w:r>
      <w:r>
        <w:rPr>
          <w:b/>
          <w:szCs w:val="24"/>
        </w:rPr>
        <w:t>,</w:t>
      </w:r>
      <w:r w:rsidR="00C35B07" w:rsidRPr="00C35B07">
        <w:rPr>
          <w:szCs w:val="24"/>
        </w:rPr>
        <w:t xml:space="preserve"> </w:t>
      </w:r>
      <w:r w:rsidR="00C35B07">
        <w:rPr>
          <w:szCs w:val="24"/>
        </w:rPr>
        <w:t>e gioca la prima in casa la meglio classificata alla fine del girone),</w:t>
      </w:r>
      <w:r>
        <w:rPr>
          <w:b/>
          <w:szCs w:val="24"/>
        </w:rPr>
        <w:t xml:space="preserve"> mentre la FINALE E’ SECCA.</w:t>
      </w:r>
      <w:r w:rsidR="00563827">
        <w:rPr>
          <w:b/>
          <w:szCs w:val="24"/>
        </w:rPr>
        <w:t xml:space="preserve"> </w:t>
      </w:r>
      <w:r w:rsidR="00563827" w:rsidRPr="00563827">
        <w:rPr>
          <w:szCs w:val="24"/>
        </w:rPr>
        <w:t xml:space="preserve">A parità di tabellino </w:t>
      </w:r>
      <w:r w:rsidR="00563827">
        <w:rPr>
          <w:szCs w:val="24"/>
        </w:rPr>
        <w:t>passerà(vincerà) la squadra con miglior</w:t>
      </w:r>
      <w:r w:rsidR="00AB40D3">
        <w:rPr>
          <w:szCs w:val="24"/>
        </w:rPr>
        <w:t xml:space="preserve"> risultato conseguito in REGULAR</w:t>
      </w:r>
      <w:r w:rsidR="00563827">
        <w:rPr>
          <w:szCs w:val="24"/>
        </w:rPr>
        <w:t xml:space="preserve">: </w:t>
      </w:r>
      <w:r w:rsidR="00563827" w:rsidRPr="00563827">
        <w:rPr>
          <w:color w:val="FF0000"/>
          <w:szCs w:val="24"/>
        </w:rPr>
        <w:t>- SCONTRO DIRETTO</w:t>
      </w:r>
      <w:r w:rsidR="00563827">
        <w:rPr>
          <w:szCs w:val="24"/>
        </w:rPr>
        <w:t xml:space="preserve"> </w:t>
      </w:r>
      <w:r w:rsidR="00563827" w:rsidRPr="00563827">
        <w:rPr>
          <w:color w:val="E36C0A"/>
          <w:szCs w:val="24"/>
        </w:rPr>
        <w:t>– GOL FATTI</w:t>
      </w:r>
      <w:r w:rsidR="00563827">
        <w:rPr>
          <w:szCs w:val="24"/>
        </w:rPr>
        <w:t xml:space="preserve"> </w:t>
      </w:r>
      <w:r w:rsidR="00563827" w:rsidRPr="00563827">
        <w:rPr>
          <w:color w:val="FFC000"/>
          <w:szCs w:val="24"/>
        </w:rPr>
        <w:t xml:space="preserve">- DIFFERENZA RETI </w:t>
      </w:r>
      <w:r w:rsidR="00563827" w:rsidRPr="00563827">
        <w:rPr>
          <w:color w:val="FFCC00"/>
          <w:szCs w:val="24"/>
        </w:rPr>
        <w:t>- RANKING</w:t>
      </w:r>
      <w:r w:rsidR="00563827">
        <w:rPr>
          <w:szCs w:val="24"/>
        </w:rPr>
        <w:t xml:space="preserve">   </w:t>
      </w:r>
      <w:r>
        <w:rPr>
          <w:b/>
          <w:szCs w:val="24"/>
        </w:rPr>
        <w:t xml:space="preserve"> </w:t>
      </w:r>
    </w:p>
    <w:p w:rsidR="0053267A" w:rsidRDefault="0053267A">
      <w:pPr>
        <w:pStyle w:val="Corpodeltesto21"/>
        <w:ind w:left="1056" w:right="1176"/>
        <w:rPr>
          <w:szCs w:val="24"/>
        </w:rPr>
      </w:pPr>
    </w:p>
    <w:p w:rsidR="0053267A" w:rsidRDefault="0053267A">
      <w:pPr>
        <w:pStyle w:val="Corpodeltesto21"/>
        <w:ind w:left="1056" w:right="1176"/>
        <w:rPr>
          <w:szCs w:val="24"/>
        </w:rPr>
      </w:pPr>
      <w:r>
        <w:rPr>
          <w:szCs w:val="24"/>
        </w:rPr>
        <w:t>(Bonus come i Play Off scudetto,  MA DIFFERENTI:</w:t>
      </w:r>
    </w:p>
    <w:p w:rsidR="0053267A" w:rsidRDefault="0053267A">
      <w:pPr>
        <w:pStyle w:val="Corpodeltesto21"/>
        <w:ind w:left="1056" w:right="1176"/>
        <w:rPr>
          <w:szCs w:val="24"/>
          <w:lang w:val="en-GB"/>
        </w:rPr>
      </w:pPr>
      <w:r>
        <w:rPr>
          <w:szCs w:val="24"/>
        </w:rPr>
        <w:t xml:space="preserve"> </w:t>
      </w:r>
      <w:r w:rsidR="00C77C68">
        <w:rPr>
          <w:szCs w:val="24"/>
        </w:rPr>
        <w:tab/>
      </w:r>
      <w:r w:rsidR="00C77C68">
        <w:rPr>
          <w:szCs w:val="24"/>
        </w:rPr>
        <w:tab/>
      </w:r>
      <w:r w:rsidR="00C77C68">
        <w:rPr>
          <w:szCs w:val="24"/>
        </w:rPr>
        <w:tab/>
      </w:r>
      <w:r w:rsidRPr="00B53DC6">
        <w:rPr>
          <w:szCs w:val="24"/>
          <w:lang w:val="en-US"/>
        </w:rPr>
        <w:t xml:space="preserve">1° Class. </w:t>
      </w:r>
      <w:r>
        <w:rPr>
          <w:b/>
          <w:szCs w:val="24"/>
          <w:lang w:val="en-GB"/>
        </w:rPr>
        <w:t>+3</w:t>
      </w:r>
      <w:r>
        <w:rPr>
          <w:szCs w:val="24"/>
          <w:lang w:val="en-GB"/>
        </w:rPr>
        <w:t xml:space="preserve"> </w:t>
      </w:r>
      <w:r>
        <w:rPr>
          <w:szCs w:val="24"/>
          <w:lang w:val="en-GB"/>
        </w:rPr>
        <w:tab/>
        <w:t xml:space="preserve"> 2° Class </w:t>
      </w:r>
      <w:r>
        <w:rPr>
          <w:b/>
          <w:szCs w:val="24"/>
          <w:lang w:val="en-GB"/>
        </w:rPr>
        <w:t>+2</w:t>
      </w:r>
      <w:r>
        <w:rPr>
          <w:b/>
          <w:szCs w:val="24"/>
          <w:lang w:val="en-GB"/>
        </w:rPr>
        <w:tab/>
      </w:r>
      <w:r>
        <w:rPr>
          <w:szCs w:val="24"/>
          <w:lang w:val="en-GB"/>
        </w:rPr>
        <w:t xml:space="preserve"> 3° Class </w:t>
      </w:r>
      <w:r>
        <w:rPr>
          <w:b/>
          <w:szCs w:val="24"/>
          <w:lang w:val="en-GB"/>
        </w:rPr>
        <w:t>+1</w:t>
      </w:r>
      <w:r>
        <w:rPr>
          <w:szCs w:val="24"/>
          <w:lang w:val="en-GB"/>
        </w:rPr>
        <w:t xml:space="preserve"> </w:t>
      </w:r>
      <w:r>
        <w:rPr>
          <w:szCs w:val="24"/>
          <w:lang w:val="en-GB"/>
        </w:rPr>
        <w:tab/>
        <w:t xml:space="preserve">4°Class </w:t>
      </w:r>
      <w:r>
        <w:rPr>
          <w:b/>
          <w:szCs w:val="24"/>
          <w:lang w:val="en-GB"/>
        </w:rPr>
        <w:t>+0</w:t>
      </w:r>
      <w:r>
        <w:rPr>
          <w:szCs w:val="24"/>
          <w:lang w:val="en-GB"/>
        </w:rPr>
        <w:t xml:space="preserve">  )</w:t>
      </w:r>
    </w:p>
    <w:p w:rsidR="0053267A" w:rsidRDefault="0053267A">
      <w:pPr>
        <w:pStyle w:val="Corpodeltesto21"/>
        <w:ind w:left="1056" w:right="1176"/>
        <w:rPr>
          <w:szCs w:val="24"/>
          <w:lang w:val="en-GB"/>
        </w:rPr>
      </w:pPr>
    </w:p>
    <w:p w:rsidR="0053267A" w:rsidRPr="00B53DC6" w:rsidRDefault="00120346">
      <w:pPr>
        <w:pStyle w:val="Corpodeltesto21"/>
        <w:ind w:left="1056" w:right="1176"/>
        <w:jc w:val="center"/>
        <w:rPr>
          <w:rFonts w:ascii="Bauhaus 93" w:hAnsi="Bauhaus 93"/>
          <w:color w:val="548DD4"/>
          <w:sz w:val="32"/>
          <w:szCs w:val="32"/>
          <w:lang w:val="en-US"/>
        </w:rPr>
      </w:pPr>
      <w:r>
        <w:rPr>
          <w:rFonts w:ascii="Bauhaus 93" w:hAnsi="Bauhaus 93"/>
          <w:color w:val="548DD4"/>
          <w:sz w:val="32"/>
          <w:szCs w:val="32"/>
          <w:lang w:val="en-US"/>
        </w:rPr>
        <w:t>EUROPA</w:t>
      </w:r>
      <w:r w:rsidR="00B53DC6" w:rsidRPr="00B53DC6">
        <w:rPr>
          <w:rFonts w:ascii="Bauhaus 93" w:hAnsi="Bauhaus 93"/>
          <w:color w:val="548DD4"/>
          <w:sz w:val="32"/>
          <w:szCs w:val="32"/>
          <w:lang w:val="en-US"/>
        </w:rPr>
        <w:t xml:space="preserve"> LEAGUE</w:t>
      </w:r>
    </w:p>
    <w:p w:rsidR="0053267A" w:rsidRPr="00B53DC6" w:rsidRDefault="0053267A">
      <w:pPr>
        <w:pStyle w:val="Corpodeltesto21"/>
        <w:ind w:left="1056" w:right="1176"/>
        <w:jc w:val="center"/>
        <w:rPr>
          <w:szCs w:val="24"/>
          <w:lang w:val="en-US"/>
        </w:rPr>
      </w:pPr>
    </w:p>
    <w:p w:rsidR="00C35B07" w:rsidRDefault="0053267A">
      <w:pPr>
        <w:pStyle w:val="Corpodeltesto21"/>
        <w:ind w:left="1056" w:right="1176"/>
        <w:rPr>
          <w:szCs w:val="24"/>
        </w:rPr>
      </w:pPr>
      <w:r>
        <w:rPr>
          <w:szCs w:val="24"/>
        </w:rPr>
        <w:t xml:space="preserve">Le Quattro formazioni si sfidano in un girone unico a 4 con formula di ANDATA e RITORNO, per un totale di sei partite. Le prime due vanno ai Play Off e le ultime due sono ELIMINATE. Ai Play Off insieme alle prime due squadre si aggiungono le due squadre provenienti dalla Champions, formando cosi’ il quadro delle semifinali. </w:t>
      </w:r>
      <w:r w:rsidR="00C35B07">
        <w:rPr>
          <w:szCs w:val="24"/>
        </w:rPr>
        <w:t>In caso di parità nel girone si ricorrerà ai criteri per la determinazione della classifica finale della regular season ; a</w:t>
      </w:r>
      <w:r>
        <w:rPr>
          <w:szCs w:val="24"/>
        </w:rPr>
        <w:t>vendo considerato che le squadre che vengono dalla Champions in realtà sono teoricamente più forti rispetto alle altre due, abbiamo pensato di cancellare tutti i bonus durante i play off. (eccetto il + 2 derivante dal fattore campo, ovviamente)</w:t>
      </w:r>
      <w:r w:rsidR="00C35B07">
        <w:rPr>
          <w:szCs w:val="24"/>
        </w:rPr>
        <w:t xml:space="preserve"> </w:t>
      </w:r>
    </w:p>
    <w:p w:rsidR="0053267A" w:rsidRDefault="0053267A">
      <w:pPr>
        <w:pStyle w:val="Corpodeltesto21"/>
        <w:ind w:left="1056" w:right="1176"/>
        <w:rPr>
          <w:szCs w:val="24"/>
        </w:rPr>
      </w:pPr>
      <w:r>
        <w:rPr>
          <w:szCs w:val="24"/>
        </w:rPr>
        <w:t xml:space="preserve">TUTTE LE SQUADRE PARTONO ALLA PARI. BAGARRE !!! </w:t>
      </w:r>
    </w:p>
    <w:p w:rsidR="0053267A" w:rsidRDefault="00C35B07">
      <w:pPr>
        <w:pStyle w:val="Corpodeltesto21"/>
        <w:ind w:left="1056" w:right="1176"/>
        <w:rPr>
          <w:szCs w:val="24"/>
        </w:rPr>
      </w:pPr>
      <w:r>
        <w:rPr>
          <w:szCs w:val="24"/>
        </w:rPr>
        <w:t xml:space="preserve">La semifinale si svolge su </w:t>
      </w:r>
      <w:r>
        <w:rPr>
          <w:b/>
          <w:szCs w:val="24"/>
        </w:rPr>
        <w:t>DOPPIO confronto (AND/RIT,</w:t>
      </w:r>
      <w:r w:rsidRPr="00C35B07">
        <w:rPr>
          <w:szCs w:val="24"/>
        </w:rPr>
        <w:t xml:space="preserve"> </w:t>
      </w:r>
      <w:r>
        <w:rPr>
          <w:szCs w:val="24"/>
        </w:rPr>
        <w:t>e gioca la prima in casa la squadra di Champions),</w:t>
      </w:r>
      <w:r>
        <w:rPr>
          <w:b/>
          <w:szCs w:val="24"/>
        </w:rPr>
        <w:t xml:space="preserve"> mentre la FINALE E’ SECCA.</w:t>
      </w:r>
    </w:p>
    <w:p w:rsidR="0053267A" w:rsidRPr="00563827" w:rsidRDefault="0053267A" w:rsidP="00A71C98">
      <w:pPr>
        <w:pStyle w:val="Corpodeltesto21"/>
        <w:ind w:left="1056" w:right="1176" w:firstLine="1123"/>
        <w:rPr>
          <w:i/>
          <w:sz w:val="6"/>
          <w:szCs w:val="6"/>
        </w:rPr>
      </w:pPr>
    </w:p>
    <w:p w:rsidR="00911404" w:rsidRDefault="005B678D">
      <w:pPr>
        <w:pStyle w:val="Corpodeltesto21"/>
        <w:ind w:left="1056" w:right="1176"/>
        <w:rPr>
          <w:b/>
          <w:i/>
          <w:color w:val="FF0000"/>
          <w:szCs w:val="24"/>
        </w:rPr>
      </w:pPr>
      <w:r w:rsidRPr="00563827">
        <w:rPr>
          <w:b/>
          <w:i/>
          <w:color w:val="FF0000"/>
          <w:szCs w:val="24"/>
        </w:rPr>
        <w:t xml:space="preserve">Nota: </w:t>
      </w:r>
      <w:r w:rsidR="00563827" w:rsidRPr="00563827">
        <w:rPr>
          <w:b/>
          <w:i/>
          <w:color w:val="FF0000"/>
          <w:szCs w:val="24"/>
        </w:rPr>
        <w:t>L’EUROPA LEAGUE</w:t>
      </w:r>
      <w:r w:rsidRPr="00563827">
        <w:rPr>
          <w:b/>
          <w:i/>
          <w:color w:val="FF0000"/>
          <w:szCs w:val="24"/>
        </w:rPr>
        <w:t xml:space="preserve"> in caso di medesima somma finale dei tabellini, passerà</w:t>
      </w:r>
      <w:r w:rsidR="006D2E86" w:rsidRPr="00563827">
        <w:rPr>
          <w:b/>
          <w:i/>
          <w:color w:val="FF0000"/>
          <w:szCs w:val="24"/>
        </w:rPr>
        <w:t xml:space="preserve"> (o vincerà, se in finale)</w:t>
      </w:r>
      <w:r w:rsidRPr="00563827">
        <w:rPr>
          <w:b/>
          <w:i/>
          <w:color w:val="FF0000"/>
          <w:szCs w:val="24"/>
        </w:rPr>
        <w:t xml:space="preserve"> la squadra con RNK MIGLIORE.</w:t>
      </w:r>
      <w:r w:rsidR="00911404" w:rsidRPr="00563827">
        <w:rPr>
          <w:b/>
          <w:i/>
          <w:color w:val="FF0000"/>
          <w:szCs w:val="24"/>
        </w:rPr>
        <w:t xml:space="preserve"> </w:t>
      </w:r>
    </w:p>
    <w:p w:rsidR="00563827" w:rsidRPr="00563827" w:rsidRDefault="00563827">
      <w:pPr>
        <w:pStyle w:val="Corpodeltesto21"/>
        <w:ind w:left="1056" w:right="1176"/>
        <w:rPr>
          <w:b/>
          <w:i/>
          <w:color w:val="FF0000"/>
          <w:szCs w:val="24"/>
        </w:rPr>
      </w:pPr>
    </w:p>
    <w:p w:rsidR="0053267A" w:rsidRPr="005B678D" w:rsidRDefault="00911404" w:rsidP="00563827">
      <w:pPr>
        <w:pStyle w:val="Corpodeltesto21"/>
        <w:ind w:left="1056" w:right="1176"/>
        <w:jc w:val="center"/>
        <w:rPr>
          <w:b/>
          <w:color w:val="FF0000"/>
          <w:szCs w:val="24"/>
        </w:rPr>
      </w:pPr>
      <w:r w:rsidRPr="00563827">
        <w:rPr>
          <w:b/>
          <w:color w:val="FF0000"/>
          <w:szCs w:val="24"/>
          <w:highlight w:val="yellow"/>
        </w:rPr>
        <w:t>LE FINALI SONO OVVIAMENTE IN CAMPO NEUTRO.</w:t>
      </w:r>
    </w:p>
    <w:p w:rsidR="0053267A" w:rsidRDefault="0053267A">
      <w:pPr>
        <w:pStyle w:val="Corpodeltesto21"/>
        <w:ind w:left="1056" w:right="1176"/>
        <w:rPr>
          <w:szCs w:val="24"/>
        </w:rPr>
      </w:pPr>
    </w:p>
    <w:p w:rsidR="0053267A" w:rsidRDefault="0053267A">
      <w:pPr>
        <w:pStyle w:val="Corpodeltesto21"/>
        <w:ind w:left="1056" w:right="1176"/>
        <w:rPr>
          <w:szCs w:val="24"/>
        </w:rPr>
      </w:pPr>
    </w:p>
    <w:p w:rsidR="0053267A" w:rsidRDefault="0053267A">
      <w:pPr>
        <w:pStyle w:val="Corpodeltesto21"/>
        <w:ind w:left="1056" w:right="1176"/>
        <w:rPr>
          <w:szCs w:val="24"/>
        </w:rPr>
      </w:pPr>
    </w:p>
    <w:p w:rsidR="0053267A" w:rsidRDefault="0053267A">
      <w:pPr>
        <w:pStyle w:val="Corpodeltesto21"/>
        <w:ind w:left="1056" w:right="1176"/>
        <w:rPr>
          <w:szCs w:val="24"/>
        </w:rPr>
      </w:pPr>
    </w:p>
    <w:p w:rsidR="00FF5596" w:rsidRDefault="00FF5596">
      <w:pPr>
        <w:pStyle w:val="Corpodeltesto21"/>
        <w:ind w:left="1056" w:right="1176"/>
        <w:rPr>
          <w:szCs w:val="24"/>
        </w:rPr>
      </w:pPr>
    </w:p>
    <w:p w:rsidR="00FF5596" w:rsidRDefault="00FF5596">
      <w:pPr>
        <w:pStyle w:val="Corpodeltesto21"/>
        <w:ind w:left="1056" w:right="1176"/>
        <w:rPr>
          <w:szCs w:val="24"/>
        </w:rPr>
      </w:pPr>
    </w:p>
    <w:p w:rsidR="00FF5596" w:rsidRDefault="00FF5596">
      <w:pPr>
        <w:pStyle w:val="Corpodeltesto21"/>
        <w:ind w:left="1056" w:right="1176"/>
        <w:rPr>
          <w:szCs w:val="24"/>
        </w:rPr>
      </w:pPr>
    </w:p>
    <w:p w:rsidR="00A71C98" w:rsidRDefault="00A71C98">
      <w:pPr>
        <w:pStyle w:val="Corpodeltesto21"/>
        <w:ind w:left="1056" w:right="1176"/>
        <w:rPr>
          <w:szCs w:val="24"/>
        </w:rPr>
      </w:pPr>
    </w:p>
    <w:p w:rsidR="00A71C98" w:rsidRDefault="00A71C98">
      <w:pPr>
        <w:pStyle w:val="Corpodeltesto21"/>
        <w:ind w:left="1056" w:right="1176"/>
        <w:rPr>
          <w:szCs w:val="24"/>
        </w:rPr>
      </w:pPr>
    </w:p>
    <w:p w:rsidR="00A71C98" w:rsidRDefault="00A71C98">
      <w:pPr>
        <w:pStyle w:val="Corpodeltesto21"/>
        <w:ind w:left="1056" w:right="1176"/>
        <w:rPr>
          <w:szCs w:val="24"/>
        </w:rPr>
      </w:pPr>
    </w:p>
    <w:p w:rsidR="00A71C98" w:rsidRDefault="00A71C98">
      <w:pPr>
        <w:pStyle w:val="Corpodeltesto21"/>
        <w:ind w:left="1056" w:right="1176"/>
        <w:rPr>
          <w:szCs w:val="24"/>
        </w:rPr>
      </w:pPr>
    </w:p>
    <w:p w:rsidR="00A71C98" w:rsidRDefault="00A71C98">
      <w:pPr>
        <w:pStyle w:val="Corpodeltesto21"/>
        <w:ind w:left="1056" w:right="1176"/>
        <w:rPr>
          <w:szCs w:val="24"/>
        </w:rPr>
      </w:pPr>
    </w:p>
    <w:p w:rsidR="00FF5596" w:rsidRDefault="00FF5596">
      <w:pPr>
        <w:pStyle w:val="Corpodeltesto21"/>
        <w:ind w:left="1056" w:right="1176"/>
        <w:rPr>
          <w:szCs w:val="24"/>
        </w:rPr>
      </w:pPr>
    </w:p>
    <w:p w:rsidR="005B678D" w:rsidRDefault="005B678D">
      <w:pPr>
        <w:pStyle w:val="Corpodeltesto21"/>
        <w:ind w:left="1056" w:right="1176"/>
        <w:rPr>
          <w:szCs w:val="24"/>
        </w:rPr>
      </w:pPr>
    </w:p>
    <w:p w:rsidR="005B678D" w:rsidRDefault="005B678D">
      <w:pPr>
        <w:pStyle w:val="Corpodeltesto21"/>
        <w:ind w:left="1056" w:right="1176"/>
        <w:rPr>
          <w:szCs w:val="24"/>
        </w:rPr>
      </w:pPr>
    </w:p>
    <w:p w:rsidR="005B678D" w:rsidRDefault="005B678D">
      <w:pPr>
        <w:pStyle w:val="Corpodeltesto21"/>
        <w:ind w:left="1056" w:right="1176"/>
        <w:rPr>
          <w:szCs w:val="24"/>
        </w:rPr>
      </w:pPr>
    </w:p>
    <w:p w:rsidR="005B678D" w:rsidRDefault="005B678D">
      <w:pPr>
        <w:pStyle w:val="Corpodeltesto21"/>
        <w:ind w:left="1056" w:right="1176"/>
        <w:rPr>
          <w:szCs w:val="24"/>
        </w:rPr>
      </w:pPr>
    </w:p>
    <w:p w:rsidR="00FF5596" w:rsidRDefault="00FF5596">
      <w:pPr>
        <w:pStyle w:val="Corpodeltesto21"/>
        <w:ind w:left="1056" w:right="1176"/>
        <w:rPr>
          <w:szCs w:val="24"/>
        </w:rPr>
      </w:pPr>
    </w:p>
    <w:p w:rsidR="0053267A" w:rsidRDefault="0053267A">
      <w:pPr>
        <w:pStyle w:val="Corpodeltesto21"/>
        <w:ind w:left="1056" w:right="1176"/>
        <w:rPr>
          <w:szCs w:val="24"/>
        </w:rPr>
      </w:pPr>
    </w:p>
    <w:p w:rsidR="0053267A" w:rsidRDefault="0053267A">
      <w:pPr>
        <w:pStyle w:val="Corpodeltesto21"/>
        <w:ind w:left="1056" w:right="1176"/>
        <w:rPr>
          <w:szCs w:val="24"/>
        </w:rPr>
      </w:pPr>
    </w:p>
    <w:p w:rsidR="0053267A" w:rsidRPr="00B53DC6" w:rsidRDefault="00B53DC6">
      <w:pPr>
        <w:pStyle w:val="Corpodeltesto21"/>
        <w:ind w:left="1056" w:right="1176"/>
        <w:jc w:val="center"/>
        <w:rPr>
          <w:rFonts w:ascii="Bauhaus 93" w:hAnsi="Bauhaus 93"/>
          <w:i/>
          <w:color w:val="548DD4"/>
          <w:sz w:val="40"/>
          <w:szCs w:val="40"/>
        </w:rPr>
      </w:pPr>
      <w:r w:rsidRPr="00B53DC6">
        <w:rPr>
          <w:rFonts w:ascii="Bauhaus 93" w:hAnsi="Bauhaus 93"/>
          <w:i/>
          <w:color w:val="548DD4"/>
          <w:sz w:val="40"/>
          <w:szCs w:val="40"/>
        </w:rPr>
        <w:t>SUPERCOPPE E DIAMOND CUP</w:t>
      </w:r>
    </w:p>
    <w:p w:rsidR="0053267A" w:rsidRDefault="0053267A">
      <w:pPr>
        <w:pStyle w:val="Corpodeltesto21"/>
        <w:ind w:left="1056" w:right="1176"/>
        <w:jc w:val="center"/>
        <w:rPr>
          <w:i/>
          <w:szCs w:val="24"/>
        </w:rPr>
      </w:pPr>
    </w:p>
    <w:p w:rsidR="0053267A" w:rsidRDefault="0053267A">
      <w:pPr>
        <w:pStyle w:val="Corpodeltesto21"/>
        <w:ind w:left="1056" w:right="1176"/>
        <w:jc w:val="center"/>
        <w:rPr>
          <w:i/>
          <w:color w:val="FF0000"/>
          <w:szCs w:val="24"/>
        </w:rPr>
      </w:pPr>
    </w:p>
    <w:p w:rsidR="0053267A" w:rsidRDefault="0053267A">
      <w:pPr>
        <w:pStyle w:val="NormaleWeb"/>
        <w:numPr>
          <w:ilvl w:val="0"/>
          <w:numId w:val="6"/>
        </w:numPr>
        <w:spacing w:before="0" w:after="0"/>
        <w:ind w:left="1056" w:right="1176" w:firstLine="0"/>
        <w:jc w:val="both"/>
        <w:rPr>
          <w:rFonts w:ascii="Times New Roman" w:hAnsi="Times New Roman"/>
          <w:b/>
          <w:iCs/>
          <w:color w:val="FF0000"/>
        </w:rPr>
      </w:pPr>
      <w:r>
        <w:rPr>
          <w:rFonts w:ascii="Times New Roman" w:hAnsi="Times New Roman"/>
          <w:b/>
          <w:iCs/>
          <w:color w:val="FF0000"/>
        </w:rPr>
        <w:t>ISCRIZIONE e MODALITA’</w:t>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 xml:space="preserve">La </w:t>
      </w:r>
      <w:r>
        <w:rPr>
          <w:rFonts w:ascii="Times New Roman" w:hAnsi="Times New Roman"/>
          <w:b/>
          <w:iCs/>
          <w:color w:val="3366FF"/>
          <w:sz w:val="20"/>
        </w:rPr>
        <w:t>Supercoppa Italiana</w:t>
      </w:r>
      <w:r>
        <w:rPr>
          <w:rFonts w:ascii="Times New Roman" w:hAnsi="Times New Roman"/>
          <w:iCs/>
          <w:sz w:val="20"/>
        </w:rPr>
        <w:t xml:space="preserve"> si disputa alla prima uscita stagionale, in concomitanza con gli ottavi di Coppa Italia, tra la vincente del Campionato e la vincente della Coppa Italia, in gara secca </w:t>
      </w:r>
      <w:r>
        <w:rPr>
          <w:rFonts w:ascii="Times New Roman" w:hAnsi="Times New Roman"/>
          <w:b/>
          <w:iCs/>
          <w:sz w:val="20"/>
        </w:rPr>
        <w:t>(Gioca in casa chi ha vinto lo scudetto)</w:t>
      </w:r>
      <w:r>
        <w:rPr>
          <w:rFonts w:ascii="Times New Roman" w:hAnsi="Times New Roman"/>
          <w:iCs/>
          <w:sz w:val="20"/>
        </w:rPr>
        <w:t xml:space="preserve">. La vittoria va alla squadra col tabellino maggiore; se il valore dei tabellini è il medesimo, vincerà la squadra meglio classificata nel ranking (se è lo </w:t>
      </w:r>
      <w:r w:rsidR="009E24E5">
        <w:rPr>
          <w:rFonts w:ascii="Times New Roman" w:hAnsi="Times New Roman"/>
          <w:iCs/>
          <w:sz w:val="20"/>
        </w:rPr>
        <w:t>stesso si guarda la tabella nella pagina del planning di Coppa Italia, dove il RNK tiene conto gia dei sorteggi effettuati a inizio anno nel caso di eventuali parità)</w:t>
      </w:r>
      <w:r>
        <w:rPr>
          <w:rFonts w:ascii="Times New Roman" w:hAnsi="Times New Roman"/>
          <w:iCs/>
          <w:sz w:val="20"/>
        </w:rPr>
        <w:t>.</w:t>
      </w:r>
      <w:r w:rsidR="00873E4C">
        <w:rPr>
          <w:rFonts w:ascii="Times New Roman" w:hAnsi="Times New Roman"/>
          <w:iCs/>
          <w:sz w:val="20"/>
        </w:rPr>
        <w:t xml:space="preserve"> Nel caso la stessa squadra abbia vinto Scudetto e Coppa Italia, la sfida sarà disputata tra vincitrice dello scudetto e seconda classificata di Coppa Italia.</w:t>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 xml:space="preserve">La </w:t>
      </w:r>
      <w:r>
        <w:rPr>
          <w:rFonts w:ascii="Times New Roman" w:hAnsi="Times New Roman"/>
          <w:b/>
          <w:iCs/>
          <w:color w:val="3366FF"/>
          <w:sz w:val="20"/>
        </w:rPr>
        <w:t>Supercoppa Europea</w:t>
      </w:r>
      <w:r>
        <w:rPr>
          <w:rFonts w:ascii="Times New Roman" w:hAnsi="Times New Roman"/>
          <w:iCs/>
          <w:sz w:val="20"/>
        </w:rPr>
        <w:t>, si disputa la giornata successiva, in concomitanza con i Quarti di Coppa Italia, tra la vincente della Champi</w:t>
      </w:r>
      <w:r w:rsidR="00120346">
        <w:rPr>
          <w:rFonts w:ascii="Times New Roman" w:hAnsi="Times New Roman"/>
          <w:iCs/>
          <w:sz w:val="20"/>
        </w:rPr>
        <w:t>ons e la vincente della Europa League</w:t>
      </w:r>
      <w:r>
        <w:rPr>
          <w:rFonts w:ascii="Times New Roman" w:hAnsi="Times New Roman"/>
          <w:iCs/>
          <w:sz w:val="20"/>
        </w:rPr>
        <w:t xml:space="preserve">. La competizione si disputa a Montecarlo, onde per cui nessuna squadra beneficerà del vantaggio campo. Si conta il valore dei tabellini e vince il maggiore: se è il medesimo, vincerà la squadra meglio classificata nel ranking (se è lo </w:t>
      </w:r>
      <w:r w:rsidR="009E24E5">
        <w:rPr>
          <w:rFonts w:ascii="Times New Roman" w:hAnsi="Times New Roman"/>
          <w:iCs/>
          <w:sz w:val="20"/>
        </w:rPr>
        <w:t>stesso, vedi sopra per la Supercoppa Italiana</w:t>
      </w:r>
      <w:r>
        <w:rPr>
          <w:rFonts w:ascii="Times New Roman" w:hAnsi="Times New Roman"/>
          <w:iCs/>
          <w:sz w:val="20"/>
        </w:rPr>
        <w:t>).</w:t>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 xml:space="preserve">La </w:t>
      </w:r>
      <w:r>
        <w:rPr>
          <w:rFonts w:ascii="Times New Roman" w:hAnsi="Times New Roman"/>
          <w:b/>
          <w:iCs/>
          <w:color w:val="3366FF"/>
          <w:sz w:val="20"/>
        </w:rPr>
        <w:t>Diamond Cup</w:t>
      </w:r>
      <w:r>
        <w:rPr>
          <w:rFonts w:ascii="Times New Roman" w:hAnsi="Times New Roman"/>
          <w:iCs/>
          <w:sz w:val="20"/>
        </w:rPr>
        <w:t xml:space="preserve"> è senza dubbio la coppa più spettacolare del torneo: La forma</w:t>
      </w:r>
      <w:r w:rsidR="00E468B6">
        <w:rPr>
          <w:rFonts w:ascii="Times New Roman" w:hAnsi="Times New Roman"/>
          <w:iCs/>
          <w:sz w:val="20"/>
        </w:rPr>
        <w:t>zione detentrice della Champion</w:t>
      </w:r>
      <w:r>
        <w:rPr>
          <w:rFonts w:ascii="Times New Roman" w:hAnsi="Times New Roman"/>
          <w:iCs/>
          <w:sz w:val="20"/>
        </w:rPr>
        <w:t xml:space="preserve">s dovrà misurarsi con una formazione SPECIALE ALL STARS scelta dagli altri presidenti, completando una formazione con i migliori </w:t>
      </w:r>
      <w:r w:rsidR="00685336">
        <w:rPr>
          <w:rFonts w:ascii="Times New Roman" w:hAnsi="Times New Roman"/>
          <w:iCs/>
          <w:sz w:val="20"/>
        </w:rPr>
        <w:t>giocatori della giornata eccetto quelli della squdra sfidante, ovviamente</w:t>
      </w:r>
      <w:r>
        <w:rPr>
          <w:rFonts w:ascii="Times New Roman" w:hAnsi="Times New Roman"/>
          <w:iCs/>
          <w:sz w:val="20"/>
        </w:rPr>
        <w:t xml:space="preserve">. Si gioca in Giappone: il fattore campo non va contato. Nel caso che i due tabellini finali decretino un pareggio, se la </w:t>
      </w:r>
      <w:r w:rsidR="00FF5596">
        <w:rPr>
          <w:rFonts w:ascii="Times New Roman" w:hAnsi="Times New Roman"/>
          <w:iCs/>
          <w:sz w:val="20"/>
        </w:rPr>
        <w:t>differenza è minore o uguale a 2</w:t>
      </w:r>
      <w:r>
        <w:rPr>
          <w:rFonts w:ascii="Times New Roman" w:hAnsi="Times New Roman"/>
          <w:iCs/>
          <w:sz w:val="20"/>
        </w:rPr>
        <w:t xml:space="preserve"> punti, la partita viene considerata vinta dalle ALL STARS. La posta in palio, se sarà vinta dalla formazione delle ALL STARS, sarà messa in palio l’anno success</w:t>
      </w:r>
      <w:r w:rsidR="00FF5596">
        <w:rPr>
          <w:rFonts w:ascii="Times New Roman" w:hAnsi="Times New Roman"/>
          <w:iCs/>
          <w:sz w:val="20"/>
        </w:rPr>
        <w:t>ivo. Si è deciso di inserire i 2</w:t>
      </w:r>
      <w:r>
        <w:rPr>
          <w:rFonts w:ascii="Times New Roman" w:hAnsi="Times New Roman"/>
          <w:iCs/>
          <w:sz w:val="20"/>
        </w:rPr>
        <w:t xml:space="preserve"> punti  di differenza per rendere la DIAMOND la coppa più ambita di tutte.</w:t>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FF5596" w:rsidRDefault="00FF5596">
      <w:pPr>
        <w:pStyle w:val="NormaleWeb"/>
        <w:spacing w:before="0" w:after="0"/>
        <w:ind w:left="1056" w:right="1176"/>
        <w:jc w:val="both"/>
        <w:rPr>
          <w:rFonts w:ascii="Times New Roman" w:hAnsi="Times New Roman"/>
          <w:iCs/>
          <w:sz w:val="20"/>
        </w:rPr>
      </w:pPr>
    </w:p>
    <w:p w:rsidR="006F0B45" w:rsidRDefault="006F0B45">
      <w:pPr>
        <w:pStyle w:val="NormaleWeb"/>
        <w:spacing w:before="0" w:after="0"/>
        <w:ind w:left="1056" w:right="1176"/>
        <w:jc w:val="both"/>
        <w:rPr>
          <w:rFonts w:ascii="Times New Roman" w:hAnsi="Times New Roman"/>
          <w:iCs/>
          <w:sz w:val="20"/>
        </w:rPr>
      </w:pPr>
    </w:p>
    <w:p w:rsidR="006F0B45" w:rsidRDefault="006F0B45">
      <w:pPr>
        <w:pStyle w:val="NormaleWeb"/>
        <w:spacing w:before="0" w:after="0"/>
        <w:ind w:left="1056" w:right="1176"/>
        <w:jc w:val="both"/>
        <w:rPr>
          <w:rFonts w:ascii="Times New Roman" w:hAnsi="Times New Roman"/>
          <w:iCs/>
          <w:sz w:val="20"/>
        </w:rPr>
      </w:pPr>
    </w:p>
    <w:p w:rsidR="00FF5596" w:rsidRDefault="00FF5596">
      <w:pPr>
        <w:pStyle w:val="NormaleWeb"/>
        <w:spacing w:before="0" w:after="0"/>
        <w:ind w:left="1056" w:right="1176"/>
        <w:jc w:val="both"/>
        <w:rPr>
          <w:rFonts w:ascii="Times New Roman" w:hAnsi="Times New Roman"/>
          <w:iCs/>
          <w:sz w:val="20"/>
        </w:rPr>
      </w:pPr>
    </w:p>
    <w:p w:rsidR="00FF5596" w:rsidRDefault="00FF5596">
      <w:pPr>
        <w:pStyle w:val="NormaleWeb"/>
        <w:spacing w:before="0" w:after="0"/>
        <w:ind w:left="1056" w:right="1176"/>
        <w:jc w:val="both"/>
        <w:rPr>
          <w:rFonts w:ascii="Times New Roman" w:hAnsi="Times New Roman"/>
          <w:iCs/>
          <w:sz w:val="20"/>
        </w:rPr>
      </w:pPr>
    </w:p>
    <w:p w:rsidR="00FF5596" w:rsidRDefault="00FF5596">
      <w:pPr>
        <w:pStyle w:val="NormaleWeb"/>
        <w:spacing w:before="0" w:after="0"/>
        <w:ind w:left="1056" w:right="1176"/>
        <w:jc w:val="both"/>
        <w:rPr>
          <w:rFonts w:ascii="Times New Roman" w:hAnsi="Times New Roman"/>
          <w:iCs/>
          <w:sz w:val="20"/>
        </w:rPr>
      </w:pPr>
    </w:p>
    <w:p w:rsidR="00B53DC6" w:rsidRDefault="00B53DC6">
      <w:pPr>
        <w:pStyle w:val="Corpodeltesto21"/>
        <w:ind w:left="1056" w:right="1176"/>
        <w:jc w:val="center"/>
        <w:rPr>
          <w:b/>
          <w:bCs/>
          <w:iCs/>
          <w:shadow/>
          <w:color w:val="FF0000"/>
          <w:sz w:val="36"/>
          <w:szCs w:val="36"/>
        </w:rPr>
      </w:pPr>
    </w:p>
    <w:p w:rsidR="00B53DC6" w:rsidRPr="00B53DC6" w:rsidRDefault="00B53DC6">
      <w:pPr>
        <w:pStyle w:val="Corpodeltesto21"/>
        <w:ind w:left="1056" w:right="1176"/>
        <w:jc w:val="center"/>
        <w:rPr>
          <w:rFonts w:ascii="Bauhaus 93" w:hAnsi="Bauhaus 93"/>
          <w:b/>
          <w:bCs/>
          <w:iCs/>
          <w:shadow/>
          <w:color w:val="FF0000"/>
          <w:sz w:val="144"/>
          <w:szCs w:val="144"/>
        </w:rPr>
      </w:pPr>
      <w:r w:rsidRPr="00B53DC6">
        <w:rPr>
          <w:rFonts w:ascii="Bauhaus 93" w:hAnsi="Bauhaus 93"/>
          <w:b/>
          <w:bCs/>
          <w:iCs/>
          <w:shadow/>
          <w:color w:val="FF0000"/>
          <w:sz w:val="144"/>
          <w:szCs w:val="144"/>
        </w:rPr>
        <w:t>VINCITE</w:t>
      </w:r>
    </w:p>
    <w:p w:rsidR="00B53DC6" w:rsidRDefault="00B53DC6">
      <w:pPr>
        <w:pStyle w:val="Corpodeltesto21"/>
        <w:ind w:left="1056" w:right="1176"/>
        <w:jc w:val="center"/>
        <w:rPr>
          <w:b/>
          <w:bCs/>
          <w:iCs/>
          <w:shadow/>
          <w:color w:val="FF0000"/>
          <w:sz w:val="36"/>
          <w:szCs w:val="36"/>
        </w:rPr>
      </w:pPr>
    </w:p>
    <w:p w:rsidR="00B53DC6" w:rsidRDefault="00B53DC6">
      <w:pPr>
        <w:pStyle w:val="Corpodeltesto21"/>
        <w:ind w:left="1056" w:right="1176"/>
        <w:jc w:val="center"/>
        <w:rPr>
          <w:iCs/>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La posta iniziale di (150 € * 10 = 1500 €)  sarà cosi’ distribuita:</w:t>
      </w:r>
    </w:p>
    <w:p w:rsidR="0053267A" w:rsidRDefault="0053267A">
      <w:pPr>
        <w:pStyle w:val="NormaleWeb"/>
        <w:spacing w:before="0" w:after="0"/>
        <w:ind w:left="1056" w:right="1176"/>
        <w:jc w:val="both"/>
        <w:rPr>
          <w:rFonts w:ascii="Times New Roman" w:hAnsi="Times New Roman"/>
          <w:b/>
          <w:i/>
          <w:iCs/>
          <w:sz w:val="20"/>
        </w:rPr>
      </w:pPr>
    </w:p>
    <w:p w:rsidR="0053267A" w:rsidRDefault="0053267A">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Campionato</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Champions League</w:t>
      </w:r>
    </w:p>
    <w:p w:rsidR="0053267A" w:rsidRDefault="0053267A" w:rsidP="00FF5596">
      <w:pPr>
        <w:pStyle w:val="NormaleWeb"/>
        <w:spacing w:before="0" w:after="0"/>
        <w:ind w:left="1416" w:right="1176"/>
        <w:jc w:val="both"/>
        <w:rPr>
          <w:rFonts w:ascii="Times New Roman" w:hAnsi="Times New Roman"/>
          <w:iCs/>
          <w:sz w:val="20"/>
        </w:rPr>
      </w:pPr>
      <w:r>
        <w:rPr>
          <w:rFonts w:ascii="Times New Roman" w:hAnsi="Times New Roman"/>
          <w:iCs/>
          <w:sz w:val="20"/>
        </w:rPr>
        <w:t>Vincitore:</w:t>
      </w:r>
      <w:r>
        <w:rPr>
          <w:rFonts w:ascii="Times New Roman" w:hAnsi="Times New Roman"/>
          <w:iCs/>
          <w:sz w:val="20"/>
        </w:rPr>
        <w:tab/>
      </w:r>
      <w:r>
        <w:rPr>
          <w:rFonts w:ascii="Times New Roman" w:hAnsi="Times New Roman"/>
          <w:iCs/>
          <w:sz w:val="20"/>
        </w:rPr>
        <w:tab/>
        <w:t xml:space="preserve">250 € </w:t>
      </w:r>
      <w:r>
        <w:rPr>
          <w:rFonts w:ascii="Times New Roman" w:hAnsi="Times New Roman"/>
          <w:iCs/>
          <w:sz w:val="20"/>
        </w:rPr>
        <w:tab/>
      </w:r>
      <w:r>
        <w:rPr>
          <w:rFonts w:ascii="Times New Roman" w:hAnsi="Times New Roman"/>
          <w:iCs/>
          <w:sz w:val="20"/>
        </w:rPr>
        <w:tab/>
      </w:r>
      <w:r>
        <w:rPr>
          <w:rFonts w:ascii="Times New Roman" w:hAnsi="Times New Roman"/>
          <w:iCs/>
          <w:sz w:val="20"/>
        </w:rPr>
        <w:tab/>
      </w:r>
      <w:r>
        <w:rPr>
          <w:rFonts w:ascii="Times New Roman" w:hAnsi="Times New Roman"/>
          <w:iCs/>
          <w:sz w:val="20"/>
        </w:rPr>
        <w:tab/>
        <w:t>Vincitore:</w:t>
      </w:r>
      <w:r>
        <w:rPr>
          <w:rFonts w:ascii="Times New Roman" w:hAnsi="Times New Roman"/>
          <w:iCs/>
          <w:sz w:val="20"/>
        </w:rPr>
        <w:tab/>
      </w:r>
      <w:r>
        <w:rPr>
          <w:rFonts w:ascii="Times New Roman" w:hAnsi="Times New Roman"/>
          <w:iCs/>
          <w:sz w:val="20"/>
        </w:rPr>
        <w:tab/>
        <w:t>300 €</w:t>
      </w:r>
    </w:p>
    <w:p w:rsidR="0053267A" w:rsidRDefault="0053267A" w:rsidP="00FF5596">
      <w:pPr>
        <w:pStyle w:val="NormaleWeb"/>
        <w:spacing w:before="0" w:after="0"/>
        <w:ind w:left="1056" w:right="1176" w:firstLine="360"/>
        <w:jc w:val="both"/>
        <w:rPr>
          <w:rFonts w:ascii="Times New Roman" w:hAnsi="Times New Roman"/>
          <w:iCs/>
          <w:sz w:val="20"/>
        </w:rPr>
      </w:pPr>
      <w:r>
        <w:rPr>
          <w:rFonts w:ascii="Times New Roman" w:hAnsi="Times New Roman"/>
          <w:iCs/>
          <w:sz w:val="20"/>
        </w:rPr>
        <w:t>2° Classificato:</w:t>
      </w:r>
      <w:r>
        <w:rPr>
          <w:rFonts w:ascii="Times New Roman" w:hAnsi="Times New Roman"/>
          <w:iCs/>
          <w:sz w:val="20"/>
        </w:rPr>
        <w:tab/>
      </w:r>
      <w:r>
        <w:rPr>
          <w:rFonts w:ascii="Times New Roman" w:hAnsi="Times New Roman"/>
          <w:iCs/>
          <w:sz w:val="20"/>
        </w:rPr>
        <w:tab/>
        <w:t>150 €</w:t>
      </w:r>
      <w:r>
        <w:rPr>
          <w:rFonts w:ascii="Times New Roman" w:hAnsi="Times New Roman"/>
          <w:iCs/>
          <w:sz w:val="20"/>
        </w:rPr>
        <w:tab/>
      </w:r>
      <w:r>
        <w:rPr>
          <w:rFonts w:ascii="Times New Roman" w:hAnsi="Times New Roman"/>
          <w:iCs/>
          <w:sz w:val="20"/>
        </w:rPr>
        <w:tab/>
      </w:r>
      <w:r>
        <w:rPr>
          <w:rFonts w:ascii="Times New Roman" w:hAnsi="Times New Roman"/>
          <w:iCs/>
          <w:sz w:val="20"/>
        </w:rPr>
        <w:tab/>
      </w:r>
      <w:r>
        <w:rPr>
          <w:rFonts w:ascii="Times New Roman" w:hAnsi="Times New Roman"/>
          <w:iCs/>
          <w:sz w:val="20"/>
        </w:rPr>
        <w:tab/>
        <w:t>2° Classificato:</w:t>
      </w:r>
      <w:r>
        <w:rPr>
          <w:rFonts w:ascii="Times New Roman" w:hAnsi="Times New Roman"/>
          <w:iCs/>
          <w:sz w:val="20"/>
        </w:rPr>
        <w:tab/>
      </w:r>
      <w:r>
        <w:rPr>
          <w:rFonts w:ascii="Times New Roman" w:hAnsi="Times New Roman"/>
          <w:iCs/>
          <w:sz w:val="20"/>
        </w:rPr>
        <w:tab/>
        <w:t>100 €</w:t>
      </w:r>
    </w:p>
    <w:p w:rsidR="0053267A" w:rsidRDefault="0053267A" w:rsidP="00FF5596">
      <w:pPr>
        <w:pStyle w:val="NormaleWeb"/>
        <w:spacing w:before="0" w:after="0"/>
        <w:ind w:left="1056" w:right="1176" w:firstLine="360"/>
        <w:jc w:val="both"/>
        <w:rPr>
          <w:rFonts w:ascii="Times New Roman" w:hAnsi="Times New Roman"/>
          <w:iCs/>
          <w:sz w:val="20"/>
        </w:rPr>
      </w:pPr>
      <w:r>
        <w:rPr>
          <w:rFonts w:ascii="Times New Roman" w:hAnsi="Times New Roman"/>
          <w:iCs/>
          <w:sz w:val="20"/>
        </w:rPr>
        <w:t>3° Classificato:</w:t>
      </w:r>
      <w:r>
        <w:rPr>
          <w:rFonts w:ascii="Times New Roman" w:hAnsi="Times New Roman"/>
          <w:iCs/>
          <w:sz w:val="20"/>
        </w:rPr>
        <w:tab/>
      </w:r>
      <w:r>
        <w:rPr>
          <w:rFonts w:ascii="Times New Roman" w:hAnsi="Times New Roman"/>
          <w:iCs/>
          <w:sz w:val="20"/>
        </w:rPr>
        <w:tab/>
        <w:t xml:space="preserve">  50 €                      </w:t>
      </w:r>
      <w:r>
        <w:rPr>
          <w:rFonts w:ascii="Times New Roman" w:hAnsi="Times New Roman"/>
          <w:iCs/>
          <w:sz w:val="20"/>
        </w:rPr>
        <w:tab/>
      </w:r>
    </w:p>
    <w:p w:rsidR="0053267A" w:rsidRPr="00AE7C5A" w:rsidRDefault="00120346">
      <w:pPr>
        <w:pStyle w:val="NormaleWeb"/>
        <w:spacing w:before="0" w:after="0"/>
        <w:ind w:left="1056" w:right="1176"/>
        <w:jc w:val="both"/>
        <w:rPr>
          <w:rFonts w:ascii="Bauhaus 93" w:hAnsi="Bauhaus 93"/>
          <w:b/>
          <w:i/>
          <w:iCs/>
          <w:sz w:val="40"/>
          <w:szCs w:val="40"/>
        </w:rPr>
      </w:pPr>
      <w:r>
        <w:rPr>
          <w:rFonts w:ascii="Bauhaus 93" w:hAnsi="Bauhaus 93"/>
          <w:b/>
          <w:i/>
          <w:iCs/>
          <w:sz w:val="40"/>
          <w:szCs w:val="40"/>
        </w:rPr>
        <w:t>- Regular season</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Europa</w:t>
      </w:r>
      <w:r w:rsidR="0053267A" w:rsidRPr="00AE7C5A">
        <w:rPr>
          <w:rFonts w:ascii="Bauhaus 93" w:hAnsi="Bauhaus 93"/>
          <w:b/>
          <w:i/>
          <w:iCs/>
          <w:sz w:val="40"/>
          <w:szCs w:val="40"/>
        </w:rPr>
        <w:t xml:space="preserve"> League</w:t>
      </w:r>
    </w:p>
    <w:p w:rsidR="0053267A" w:rsidRPr="00AE7C5A" w:rsidRDefault="0053267A">
      <w:pPr>
        <w:pStyle w:val="NormaleWeb"/>
        <w:spacing w:before="0" w:after="0"/>
        <w:ind w:left="1056" w:right="1176"/>
        <w:jc w:val="both"/>
        <w:rPr>
          <w:rFonts w:ascii="Times New Roman" w:hAnsi="Times New Roman"/>
          <w:iCs/>
          <w:sz w:val="20"/>
        </w:rPr>
      </w:pPr>
      <w:r w:rsidRPr="00AE7C5A">
        <w:rPr>
          <w:rFonts w:ascii="Times New Roman" w:hAnsi="Times New Roman"/>
          <w:b/>
          <w:i/>
          <w:iCs/>
          <w:sz w:val="20"/>
        </w:rPr>
        <w:tab/>
      </w:r>
      <w:r w:rsidRPr="00AE7C5A">
        <w:rPr>
          <w:rFonts w:ascii="Times New Roman" w:hAnsi="Times New Roman"/>
          <w:iCs/>
          <w:sz w:val="20"/>
        </w:rPr>
        <w:t>Vincitore:</w:t>
      </w:r>
      <w:r w:rsidRPr="00AE7C5A">
        <w:rPr>
          <w:rFonts w:ascii="Times New Roman" w:hAnsi="Times New Roman"/>
          <w:iCs/>
          <w:sz w:val="20"/>
        </w:rPr>
        <w:tab/>
      </w:r>
      <w:r w:rsidRPr="00AE7C5A">
        <w:rPr>
          <w:rFonts w:ascii="Times New Roman" w:hAnsi="Times New Roman"/>
          <w:iCs/>
          <w:sz w:val="20"/>
        </w:rPr>
        <w:tab/>
        <w:t>150 €</w:t>
      </w:r>
      <w:r w:rsidRPr="00AE7C5A">
        <w:rPr>
          <w:rFonts w:ascii="Times New Roman" w:hAnsi="Times New Roman"/>
          <w:b/>
          <w:i/>
          <w:iCs/>
          <w:sz w:val="20"/>
        </w:rPr>
        <w:tab/>
      </w:r>
      <w:r w:rsidRPr="00AE7C5A">
        <w:rPr>
          <w:rFonts w:ascii="Times New Roman" w:hAnsi="Times New Roman"/>
          <w:b/>
          <w:i/>
          <w:iCs/>
          <w:sz w:val="20"/>
        </w:rPr>
        <w:tab/>
      </w:r>
      <w:r w:rsidRPr="00AE7C5A">
        <w:rPr>
          <w:rFonts w:ascii="Times New Roman" w:hAnsi="Times New Roman"/>
          <w:b/>
          <w:i/>
          <w:iCs/>
          <w:sz w:val="20"/>
        </w:rPr>
        <w:tab/>
      </w:r>
      <w:r w:rsidRPr="00AE7C5A">
        <w:rPr>
          <w:rFonts w:ascii="Times New Roman" w:hAnsi="Times New Roman"/>
          <w:b/>
          <w:i/>
          <w:iCs/>
          <w:sz w:val="20"/>
        </w:rPr>
        <w:tab/>
      </w:r>
      <w:r w:rsidRPr="00AE7C5A">
        <w:rPr>
          <w:rFonts w:ascii="Times New Roman" w:hAnsi="Times New Roman"/>
          <w:iCs/>
          <w:sz w:val="20"/>
        </w:rPr>
        <w:t>Vincitore:</w:t>
      </w:r>
      <w:r w:rsidRPr="00AE7C5A">
        <w:rPr>
          <w:rFonts w:ascii="Times New Roman" w:hAnsi="Times New Roman"/>
          <w:iCs/>
          <w:sz w:val="20"/>
        </w:rPr>
        <w:tab/>
      </w:r>
      <w:r w:rsidRPr="00AE7C5A">
        <w:rPr>
          <w:rFonts w:ascii="Times New Roman" w:hAnsi="Times New Roman"/>
          <w:iCs/>
          <w:sz w:val="20"/>
        </w:rPr>
        <w:tab/>
        <w:t>150 €</w:t>
      </w:r>
    </w:p>
    <w:p w:rsidR="0053267A" w:rsidRDefault="0053267A">
      <w:pPr>
        <w:pStyle w:val="NormaleWeb"/>
        <w:spacing w:before="0" w:after="0"/>
        <w:ind w:left="1056" w:right="1176"/>
        <w:jc w:val="both"/>
        <w:rPr>
          <w:rFonts w:ascii="Times New Roman" w:hAnsi="Times New Roman"/>
          <w:iCs/>
          <w:sz w:val="20"/>
        </w:rPr>
      </w:pPr>
      <w:r w:rsidRPr="00AE7C5A">
        <w:rPr>
          <w:rFonts w:ascii="Times New Roman" w:hAnsi="Times New Roman"/>
          <w:iCs/>
          <w:sz w:val="20"/>
        </w:rPr>
        <w:tab/>
      </w:r>
      <w:r>
        <w:rPr>
          <w:rFonts w:ascii="Times New Roman" w:hAnsi="Times New Roman"/>
          <w:iCs/>
          <w:sz w:val="20"/>
        </w:rPr>
        <w:t>2° Classificato:</w:t>
      </w:r>
      <w:r>
        <w:rPr>
          <w:rFonts w:ascii="Times New Roman" w:hAnsi="Times New Roman"/>
          <w:iCs/>
          <w:sz w:val="20"/>
        </w:rPr>
        <w:tab/>
      </w:r>
      <w:r>
        <w:rPr>
          <w:rFonts w:ascii="Times New Roman" w:hAnsi="Times New Roman"/>
          <w:iCs/>
          <w:sz w:val="20"/>
        </w:rPr>
        <w:tab/>
        <w:t>Multe +  event. resti pizze</w:t>
      </w:r>
      <w:r>
        <w:rPr>
          <w:rFonts w:ascii="Times New Roman" w:hAnsi="Times New Roman"/>
          <w:iCs/>
          <w:sz w:val="20"/>
        </w:rPr>
        <w:tab/>
      </w:r>
      <w:r>
        <w:rPr>
          <w:rFonts w:ascii="Times New Roman" w:hAnsi="Times New Roman"/>
          <w:iCs/>
          <w:sz w:val="20"/>
        </w:rPr>
        <w:tab/>
        <w:t>2° Classificato:</w:t>
      </w:r>
      <w:r>
        <w:rPr>
          <w:rFonts w:ascii="Times New Roman" w:hAnsi="Times New Roman"/>
          <w:iCs/>
          <w:sz w:val="20"/>
        </w:rPr>
        <w:tab/>
      </w:r>
      <w:r>
        <w:rPr>
          <w:rFonts w:ascii="Times New Roman" w:hAnsi="Times New Roman"/>
          <w:iCs/>
          <w:sz w:val="20"/>
        </w:rPr>
        <w:tab/>
        <w:t>50 €</w:t>
      </w:r>
    </w:p>
    <w:p w:rsidR="0053267A" w:rsidRDefault="0053267A">
      <w:pPr>
        <w:pStyle w:val="NormaleWeb"/>
        <w:spacing w:before="0" w:after="0"/>
        <w:ind w:left="1056" w:right="1176"/>
        <w:jc w:val="both"/>
        <w:rPr>
          <w:rFonts w:ascii="Times New Roman" w:hAnsi="Times New Roman"/>
          <w:iCs/>
          <w:sz w:val="20"/>
        </w:rPr>
      </w:pPr>
      <w:r>
        <w:rPr>
          <w:rFonts w:ascii="Times New Roman" w:hAnsi="Times New Roman"/>
          <w:iCs/>
          <w:sz w:val="20"/>
        </w:rPr>
        <w:tab/>
      </w:r>
      <w:r>
        <w:rPr>
          <w:rFonts w:ascii="Times New Roman" w:hAnsi="Times New Roman"/>
          <w:iCs/>
          <w:sz w:val="20"/>
        </w:rPr>
        <w:tab/>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Coppa Italia</w:t>
      </w:r>
      <w:r>
        <w:rPr>
          <w:rFonts w:ascii="Bauhaus 93" w:hAnsi="Bauhaus 93"/>
          <w:b/>
          <w:i/>
          <w:iCs/>
          <w:sz w:val="20"/>
        </w:rPr>
        <w:tab/>
      </w:r>
      <w:r>
        <w:rPr>
          <w:rFonts w:ascii="Bauhaus 93" w:hAnsi="Bauhaus 93"/>
          <w:b/>
          <w:i/>
          <w:iCs/>
          <w:sz w:val="20"/>
        </w:rPr>
        <w:tab/>
      </w:r>
      <w:r w:rsidR="00204AF0">
        <w:rPr>
          <w:rFonts w:ascii="Bauhaus 93" w:hAnsi="Bauhaus 93"/>
          <w:b/>
          <w:i/>
          <w:iCs/>
          <w:sz w:val="20"/>
        </w:rPr>
        <w:tab/>
      </w:r>
      <w:r>
        <w:rPr>
          <w:rFonts w:ascii="Bauhaus 93" w:hAnsi="Bauhaus 93"/>
          <w:b/>
          <w:i/>
          <w:iCs/>
          <w:sz w:val="20"/>
        </w:rPr>
        <w:tab/>
      </w:r>
      <w:r>
        <w:rPr>
          <w:rFonts w:ascii="Bauhaus 93" w:hAnsi="Bauhaus 93"/>
          <w:b/>
          <w:i/>
          <w:iCs/>
          <w:sz w:val="40"/>
          <w:szCs w:val="40"/>
        </w:rPr>
        <w:t>- Supercoppa Europea</w:t>
      </w:r>
    </w:p>
    <w:p w:rsidR="0053267A" w:rsidRDefault="0053267A" w:rsidP="00FF5596">
      <w:pPr>
        <w:pStyle w:val="NormaleWeb"/>
        <w:spacing w:before="0" w:after="0"/>
        <w:ind w:left="1056" w:right="1176" w:firstLine="360"/>
        <w:jc w:val="both"/>
        <w:rPr>
          <w:rFonts w:ascii="Times New Roman" w:hAnsi="Times New Roman"/>
          <w:iCs/>
          <w:sz w:val="20"/>
        </w:rPr>
      </w:pPr>
      <w:r>
        <w:rPr>
          <w:rFonts w:ascii="Times New Roman" w:hAnsi="Times New Roman"/>
          <w:iCs/>
          <w:sz w:val="20"/>
        </w:rPr>
        <w:t>Vincitore:</w:t>
      </w:r>
      <w:r>
        <w:rPr>
          <w:rFonts w:ascii="Times New Roman" w:hAnsi="Times New Roman"/>
          <w:iCs/>
          <w:sz w:val="20"/>
        </w:rPr>
        <w:tab/>
      </w:r>
      <w:r>
        <w:rPr>
          <w:rFonts w:ascii="Times New Roman" w:hAnsi="Times New Roman"/>
          <w:iCs/>
          <w:sz w:val="20"/>
        </w:rPr>
        <w:tab/>
        <w:t xml:space="preserve">  80 € </w:t>
      </w:r>
      <w:r>
        <w:rPr>
          <w:rFonts w:ascii="Times New Roman" w:hAnsi="Times New Roman"/>
          <w:iCs/>
          <w:sz w:val="20"/>
        </w:rPr>
        <w:tab/>
      </w:r>
      <w:r>
        <w:rPr>
          <w:rFonts w:ascii="Times New Roman" w:hAnsi="Times New Roman"/>
          <w:iCs/>
          <w:sz w:val="20"/>
        </w:rPr>
        <w:tab/>
      </w:r>
      <w:r>
        <w:rPr>
          <w:rFonts w:ascii="Times New Roman" w:hAnsi="Times New Roman"/>
          <w:iCs/>
          <w:sz w:val="20"/>
        </w:rPr>
        <w:tab/>
      </w:r>
      <w:r>
        <w:rPr>
          <w:rFonts w:ascii="Times New Roman" w:hAnsi="Times New Roman"/>
          <w:iCs/>
          <w:sz w:val="20"/>
        </w:rPr>
        <w:tab/>
        <w:t>Vincitore:</w:t>
      </w:r>
      <w:r>
        <w:rPr>
          <w:rFonts w:ascii="Times New Roman" w:hAnsi="Times New Roman"/>
          <w:iCs/>
          <w:sz w:val="20"/>
        </w:rPr>
        <w:tab/>
      </w:r>
      <w:r>
        <w:rPr>
          <w:rFonts w:ascii="Times New Roman" w:hAnsi="Times New Roman"/>
          <w:iCs/>
          <w:sz w:val="20"/>
        </w:rPr>
        <w:tab/>
        <w:t>100 €</w:t>
      </w:r>
    </w:p>
    <w:p w:rsidR="0053267A" w:rsidRDefault="0053267A" w:rsidP="00FF5596">
      <w:pPr>
        <w:pStyle w:val="NormaleWeb"/>
        <w:spacing w:before="0" w:after="0"/>
        <w:ind w:left="1056" w:right="1176" w:firstLine="360"/>
        <w:jc w:val="both"/>
        <w:rPr>
          <w:rFonts w:ascii="Times New Roman" w:hAnsi="Times New Roman"/>
          <w:iCs/>
          <w:sz w:val="20"/>
        </w:rPr>
      </w:pPr>
      <w:r>
        <w:rPr>
          <w:rFonts w:ascii="Times New Roman" w:hAnsi="Times New Roman"/>
          <w:iCs/>
          <w:sz w:val="20"/>
        </w:rPr>
        <w:t>2° Classificato:</w:t>
      </w:r>
      <w:r>
        <w:rPr>
          <w:rFonts w:ascii="Times New Roman" w:hAnsi="Times New Roman"/>
          <w:iCs/>
          <w:sz w:val="20"/>
        </w:rPr>
        <w:tab/>
      </w:r>
      <w:r>
        <w:rPr>
          <w:rFonts w:ascii="Times New Roman" w:hAnsi="Times New Roman"/>
          <w:iCs/>
          <w:sz w:val="20"/>
        </w:rPr>
        <w:tab/>
        <w:t xml:space="preserve">  20 €</w:t>
      </w:r>
      <w:r>
        <w:rPr>
          <w:rFonts w:ascii="Times New Roman" w:hAnsi="Times New Roman"/>
          <w:iCs/>
          <w:sz w:val="20"/>
        </w:rPr>
        <w:tab/>
      </w:r>
      <w:r>
        <w:rPr>
          <w:rFonts w:ascii="Times New Roman" w:hAnsi="Times New Roman"/>
          <w:iCs/>
          <w:sz w:val="20"/>
        </w:rPr>
        <w:tab/>
      </w:r>
      <w:r>
        <w:rPr>
          <w:rFonts w:ascii="Times New Roman" w:hAnsi="Times New Roman"/>
          <w:iCs/>
          <w:sz w:val="20"/>
        </w:rPr>
        <w:tab/>
      </w: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Bauhaus 93" w:hAnsi="Bauhaus 93"/>
          <w:b/>
          <w:i/>
          <w:iCs/>
          <w:sz w:val="40"/>
          <w:szCs w:val="40"/>
        </w:rPr>
      </w:pPr>
      <w:r>
        <w:rPr>
          <w:rFonts w:ascii="Bauhaus 93" w:hAnsi="Bauhaus 93"/>
          <w:b/>
          <w:i/>
          <w:iCs/>
          <w:sz w:val="40"/>
          <w:szCs w:val="40"/>
        </w:rPr>
        <w:t>- Supercoppa Italiana</w:t>
      </w:r>
      <w:r>
        <w:rPr>
          <w:rFonts w:ascii="Bauhaus 93" w:hAnsi="Bauhaus 93"/>
          <w:b/>
          <w:i/>
          <w:iCs/>
          <w:sz w:val="20"/>
        </w:rPr>
        <w:tab/>
      </w:r>
      <w:r>
        <w:rPr>
          <w:rFonts w:ascii="Bauhaus 93" w:hAnsi="Bauhaus 93"/>
          <w:b/>
          <w:i/>
          <w:iCs/>
          <w:sz w:val="20"/>
        </w:rPr>
        <w:tab/>
      </w:r>
      <w:r>
        <w:rPr>
          <w:rFonts w:ascii="Bauhaus 93" w:hAnsi="Bauhaus 93"/>
          <w:b/>
          <w:i/>
          <w:iCs/>
          <w:sz w:val="40"/>
          <w:szCs w:val="40"/>
        </w:rPr>
        <w:t>- Diamond CUP</w:t>
      </w:r>
    </w:p>
    <w:p w:rsidR="0053267A" w:rsidRDefault="0053267A" w:rsidP="00FF5596">
      <w:pPr>
        <w:pStyle w:val="NormaleWeb"/>
        <w:spacing w:before="0" w:after="0"/>
        <w:ind w:left="1056" w:right="1176" w:firstLine="360"/>
        <w:rPr>
          <w:rFonts w:ascii="Times New Roman" w:hAnsi="Times New Roman"/>
          <w:iCs/>
          <w:sz w:val="20"/>
        </w:rPr>
      </w:pPr>
      <w:r>
        <w:rPr>
          <w:rFonts w:ascii="Times New Roman" w:hAnsi="Times New Roman"/>
          <w:iCs/>
          <w:sz w:val="20"/>
        </w:rPr>
        <w:t>Vincitore:</w:t>
      </w:r>
      <w:r>
        <w:rPr>
          <w:rFonts w:ascii="Times New Roman" w:hAnsi="Times New Roman"/>
          <w:iCs/>
          <w:sz w:val="20"/>
        </w:rPr>
        <w:tab/>
      </w:r>
      <w:r>
        <w:rPr>
          <w:rFonts w:ascii="Times New Roman" w:hAnsi="Times New Roman"/>
          <w:iCs/>
          <w:sz w:val="20"/>
        </w:rPr>
        <w:tab/>
        <w:t xml:space="preserve">50   € </w:t>
      </w:r>
      <w:r>
        <w:rPr>
          <w:rFonts w:ascii="Times New Roman" w:hAnsi="Times New Roman"/>
          <w:iCs/>
          <w:sz w:val="20"/>
        </w:rPr>
        <w:tab/>
      </w:r>
      <w:r>
        <w:rPr>
          <w:rFonts w:ascii="Times New Roman" w:hAnsi="Times New Roman"/>
          <w:iCs/>
          <w:sz w:val="20"/>
        </w:rPr>
        <w:tab/>
      </w:r>
      <w:r>
        <w:rPr>
          <w:rFonts w:ascii="Times New Roman" w:hAnsi="Times New Roman"/>
          <w:iCs/>
          <w:sz w:val="20"/>
        </w:rPr>
        <w:tab/>
      </w:r>
      <w:r>
        <w:rPr>
          <w:rFonts w:ascii="Times New Roman" w:hAnsi="Times New Roman"/>
          <w:iCs/>
          <w:sz w:val="20"/>
        </w:rPr>
        <w:tab/>
        <w:t>Vincitore:</w:t>
      </w:r>
      <w:r>
        <w:rPr>
          <w:rFonts w:ascii="Times New Roman" w:hAnsi="Times New Roman"/>
          <w:iCs/>
          <w:sz w:val="20"/>
        </w:rPr>
        <w:tab/>
      </w:r>
      <w:r>
        <w:rPr>
          <w:rFonts w:ascii="Times New Roman" w:hAnsi="Times New Roman"/>
          <w:iCs/>
          <w:sz w:val="20"/>
        </w:rPr>
        <w:tab/>
        <w:t>50 € + Jackpot</w:t>
      </w:r>
    </w:p>
    <w:p w:rsidR="0053267A" w:rsidRDefault="0053267A">
      <w:pPr>
        <w:pStyle w:val="NormaleWeb"/>
        <w:spacing w:before="0" w:after="0"/>
        <w:ind w:left="1056" w:right="1176"/>
        <w:jc w:val="right"/>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both"/>
        <w:rPr>
          <w:rFonts w:ascii="Times New Roman" w:hAnsi="Times New Roman"/>
          <w:iCs/>
          <w:sz w:val="20"/>
        </w:rPr>
      </w:pPr>
    </w:p>
    <w:p w:rsidR="0053267A" w:rsidRDefault="0053267A">
      <w:pPr>
        <w:pStyle w:val="NormaleWeb"/>
        <w:spacing w:before="0" w:after="0"/>
        <w:ind w:left="1056" w:right="1176"/>
        <w:jc w:val="right"/>
        <w:rPr>
          <w:rFonts w:ascii="Times New Roman" w:hAnsi="Times New Roman"/>
          <w:i/>
          <w:iCs/>
          <w:u w:val="single"/>
        </w:rPr>
      </w:pPr>
    </w:p>
    <w:p w:rsidR="0053267A" w:rsidRDefault="0053267A">
      <w:pPr>
        <w:pStyle w:val="NormaleWeb"/>
        <w:spacing w:before="0" w:after="0"/>
        <w:ind w:left="1056" w:right="1176"/>
        <w:jc w:val="right"/>
      </w:pPr>
      <w:r>
        <w:rPr>
          <w:rFonts w:ascii="Times New Roman" w:hAnsi="Times New Roman"/>
          <w:b/>
          <w:i/>
          <w:iCs/>
          <w:u w:val="single"/>
        </w:rPr>
        <w:t>IN BOCCA AL LUPO A TUTTI E BUON DIVERTIMENTO</w:t>
      </w:r>
    </w:p>
    <w:sectPr w:rsidR="0053267A" w:rsidSect="00AE7C5A">
      <w:footerReference w:type="default" r:id="rId21"/>
      <w:pgSz w:w="11905" w:h="16837"/>
      <w:pgMar w:top="0" w:right="13" w:bottom="2155" w:left="0" w:header="720" w:footer="8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18" w:rsidRDefault="00753118">
      <w:r>
        <w:separator/>
      </w:r>
    </w:p>
  </w:endnote>
  <w:endnote w:type="continuationSeparator" w:id="0">
    <w:p w:rsidR="00753118" w:rsidRDefault="00753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07" w:rsidRDefault="00AB592A" w:rsidP="00AE7C5A">
    <w:pPr>
      <w:pStyle w:val="Pidipagina"/>
      <w:tabs>
        <w:tab w:val="left" w:pos="4770"/>
        <w:tab w:val="center" w:pos="5946"/>
      </w:tabs>
      <w:rPr>
        <w:rStyle w:val="Numeropagina"/>
        <w:rFonts w:ascii="Bauhaus 93" w:hAnsi="Bauhaus 93"/>
        <w:color w:val="000000"/>
        <w:sz w:val="72"/>
        <w:szCs w:val="72"/>
      </w:rPr>
    </w:pPr>
    <w:r w:rsidRPr="00AB592A">
      <w:rPr>
        <w:rFonts w:ascii="Cambria" w:hAnsi="Cambria"/>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6" type="#_x0000_t23" style="position:absolute;margin-left:231.4pt;margin-top:754.5pt;width:111.35pt;height:51pt;rotation:360;z-index:251657728;mso-position-horizontal-relative:page;mso-position-vertical-relative:page" adj="1999" fillcolor="#7f7f7f">
          <v:textbox style="mso-next-textbox:#_x0000_s2056">
            <w:txbxContent>
              <w:p w:rsidR="00C35B07" w:rsidRPr="00AE7C5A" w:rsidRDefault="00AB592A">
                <w:pPr>
                  <w:jc w:val="center"/>
                  <w:rPr>
                    <w:rFonts w:ascii="Bauhaus 93" w:hAnsi="Bauhaus 93"/>
                    <w:color w:val="000000"/>
                    <w:sz w:val="48"/>
                    <w:szCs w:val="48"/>
                  </w:rPr>
                </w:pPr>
                <w:r w:rsidRPr="00AE7C5A">
                  <w:rPr>
                    <w:rFonts w:ascii="Bauhaus 93" w:hAnsi="Bauhaus 93"/>
                    <w:color w:val="000000"/>
                    <w:sz w:val="48"/>
                    <w:szCs w:val="48"/>
                  </w:rPr>
                  <w:fldChar w:fldCharType="begin"/>
                </w:r>
                <w:r w:rsidR="00C35B07" w:rsidRPr="00AE7C5A">
                  <w:rPr>
                    <w:rFonts w:ascii="Bauhaus 93" w:hAnsi="Bauhaus 93"/>
                    <w:color w:val="000000"/>
                    <w:sz w:val="48"/>
                    <w:szCs w:val="48"/>
                  </w:rPr>
                  <w:instrText xml:space="preserve"> PAGE    \* MERGEFORMAT </w:instrText>
                </w:r>
                <w:r w:rsidRPr="00AE7C5A">
                  <w:rPr>
                    <w:rFonts w:ascii="Bauhaus 93" w:hAnsi="Bauhaus 93"/>
                    <w:color w:val="000000"/>
                    <w:sz w:val="48"/>
                    <w:szCs w:val="48"/>
                  </w:rPr>
                  <w:fldChar w:fldCharType="separate"/>
                </w:r>
                <w:r w:rsidR="00204AF0">
                  <w:rPr>
                    <w:rFonts w:ascii="Bauhaus 93" w:hAnsi="Bauhaus 93"/>
                    <w:noProof/>
                    <w:color w:val="000000"/>
                    <w:sz w:val="48"/>
                    <w:szCs w:val="48"/>
                  </w:rPr>
                  <w:t>13</w:t>
                </w:r>
                <w:r w:rsidRPr="00AE7C5A">
                  <w:rPr>
                    <w:rFonts w:ascii="Bauhaus 93" w:hAnsi="Bauhaus 93"/>
                    <w:color w:val="000000"/>
                    <w:sz w:val="48"/>
                    <w:szCs w:val="48"/>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18" w:rsidRDefault="00753118">
      <w:r>
        <w:separator/>
      </w:r>
    </w:p>
  </w:footnote>
  <w:footnote w:type="continuationSeparator" w:id="0">
    <w:p w:rsidR="00753118" w:rsidRDefault="00753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i/>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1125"/>
        </w:tabs>
        <w:ind w:left="1125"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92B6BAA"/>
    <w:multiLevelType w:val="hybridMultilevel"/>
    <w:tmpl w:val="9A461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7D3E6B"/>
    <w:multiLevelType w:val="hybridMultilevel"/>
    <w:tmpl w:val="8C30B18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strokecolor="none [1951]" shadowcolor="none [2]"/>
    </o:shapedefaults>
    <o:shapelayout v:ext="edit">
      <o:idmap v:ext="edit" data="2"/>
    </o:shapelayout>
  </w:hdrShapeDefaults>
  <w:footnotePr>
    <w:footnote w:id="-1"/>
    <w:footnote w:id="0"/>
  </w:footnotePr>
  <w:endnotePr>
    <w:endnote w:id="-1"/>
    <w:endnote w:id="0"/>
  </w:endnotePr>
  <w:compat/>
  <w:rsids>
    <w:rsidRoot w:val="00AE7C5A"/>
    <w:rsid w:val="000001BF"/>
    <w:rsid w:val="000030A5"/>
    <w:rsid w:val="00013210"/>
    <w:rsid w:val="000145B1"/>
    <w:rsid w:val="0005734E"/>
    <w:rsid w:val="000A011D"/>
    <w:rsid w:val="000A7119"/>
    <w:rsid w:val="000A7CEA"/>
    <w:rsid w:val="000D2754"/>
    <w:rsid w:val="00120346"/>
    <w:rsid w:val="0017267D"/>
    <w:rsid w:val="00196F30"/>
    <w:rsid w:val="001B45EB"/>
    <w:rsid w:val="001E6DE4"/>
    <w:rsid w:val="001F3487"/>
    <w:rsid w:val="00204AF0"/>
    <w:rsid w:val="002246AD"/>
    <w:rsid w:val="00373E87"/>
    <w:rsid w:val="003A4EAE"/>
    <w:rsid w:val="003B0FA7"/>
    <w:rsid w:val="003B4BCD"/>
    <w:rsid w:val="003F7981"/>
    <w:rsid w:val="004015A0"/>
    <w:rsid w:val="00421763"/>
    <w:rsid w:val="00455835"/>
    <w:rsid w:val="004B3AA6"/>
    <w:rsid w:val="004B4F60"/>
    <w:rsid w:val="004B6505"/>
    <w:rsid w:val="004C2061"/>
    <w:rsid w:val="004E391E"/>
    <w:rsid w:val="004E7A3E"/>
    <w:rsid w:val="005025A1"/>
    <w:rsid w:val="0053267A"/>
    <w:rsid w:val="00544ECD"/>
    <w:rsid w:val="00563827"/>
    <w:rsid w:val="00565DC7"/>
    <w:rsid w:val="005922C7"/>
    <w:rsid w:val="005B678D"/>
    <w:rsid w:val="005E7BB6"/>
    <w:rsid w:val="005F2983"/>
    <w:rsid w:val="00603B90"/>
    <w:rsid w:val="00685336"/>
    <w:rsid w:val="006D2E86"/>
    <w:rsid w:val="006E180D"/>
    <w:rsid w:val="006F0B45"/>
    <w:rsid w:val="00737058"/>
    <w:rsid w:val="00753118"/>
    <w:rsid w:val="00764C1A"/>
    <w:rsid w:val="00777115"/>
    <w:rsid w:val="007819C1"/>
    <w:rsid w:val="007D34ED"/>
    <w:rsid w:val="0081358F"/>
    <w:rsid w:val="00844098"/>
    <w:rsid w:val="00873E4C"/>
    <w:rsid w:val="008C3A7D"/>
    <w:rsid w:val="008E2E62"/>
    <w:rsid w:val="008E3DF2"/>
    <w:rsid w:val="00911404"/>
    <w:rsid w:val="00913800"/>
    <w:rsid w:val="00954B68"/>
    <w:rsid w:val="00991DF2"/>
    <w:rsid w:val="009E24E5"/>
    <w:rsid w:val="00A03D71"/>
    <w:rsid w:val="00A120C9"/>
    <w:rsid w:val="00A12ED6"/>
    <w:rsid w:val="00A71C98"/>
    <w:rsid w:val="00A76808"/>
    <w:rsid w:val="00AB2B6B"/>
    <w:rsid w:val="00AB40D3"/>
    <w:rsid w:val="00AB592A"/>
    <w:rsid w:val="00AD1CBF"/>
    <w:rsid w:val="00AE7C5A"/>
    <w:rsid w:val="00AF1E7B"/>
    <w:rsid w:val="00AF7CD1"/>
    <w:rsid w:val="00B53DC6"/>
    <w:rsid w:val="00B717F0"/>
    <w:rsid w:val="00B94120"/>
    <w:rsid w:val="00B96052"/>
    <w:rsid w:val="00BC088F"/>
    <w:rsid w:val="00BE0AEC"/>
    <w:rsid w:val="00BE4D8C"/>
    <w:rsid w:val="00C35B07"/>
    <w:rsid w:val="00C77C68"/>
    <w:rsid w:val="00CA590C"/>
    <w:rsid w:val="00CB2432"/>
    <w:rsid w:val="00D109B0"/>
    <w:rsid w:val="00D60796"/>
    <w:rsid w:val="00DD5771"/>
    <w:rsid w:val="00E468B6"/>
    <w:rsid w:val="00E521B4"/>
    <w:rsid w:val="00E82776"/>
    <w:rsid w:val="00EA4636"/>
    <w:rsid w:val="00EE1480"/>
    <w:rsid w:val="00EF66DB"/>
    <w:rsid w:val="00F14459"/>
    <w:rsid w:val="00F34B55"/>
    <w:rsid w:val="00F506A9"/>
    <w:rsid w:val="00F72519"/>
    <w:rsid w:val="00F9439F"/>
    <w:rsid w:val="00FF55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195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835"/>
    <w:pPr>
      <w:suppressAutoHyphens/>
    </w:pPr>
    <w:rPr>
      <w:sz w:val="24"/>
      <w:szCs w:val="24"/>
      <w:lang w:eastAsia="ar-SA"/>
    </w:rPr>
  </w:style>
  <w:style w:type="paragraph" w:styleId="Titolo1">
    <w:name w:val="heading 1"/>
    <w:basedOn w:val="Normale"/>
    <w:next w:val="Normale"/>
    <w:qFormat/>
    <w:rsid w:val="00455835"/>
    <w:pPr>
      <w:keepNext/>
      <w:tabs>
        <w:tab w:val="num" w:pos="432"/>
      </w:tabs>
      <w:ind w:left="432" w:hanging="432"/>
      <w:outlineLvl w:val="0"/>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55835"/>
    <w:rPr>
      <w:rFonts w:ascii="Symbol" w:hAnsi="Symbol"/>
    </w:rPr>
  </w:style>
  <w:style w:type="character" w:customStyle="1" w:styleId="WW8Num3z0">
    <w:name w:val="WW8Num3z0"/>
    <w:rsid w:val="00455835"/>
    <w:rPr>
      <w:rFonts w:ascii="Times New Roman" w:hAnsi="Times New Roman" w:cs="Times New Roman"/>
      <w:b/>
      <w:i/>
    </w:rPr>
  </w:style>
  <w:style w:type="character" w:customStyle="1" w:styleId="WW8Num4z0">
    <w:name w:val="WW8Num4z0"/>
    <w:rsid w:val="00455835"/>
    <w:rPr>
      <w:rFonts w:ascii="Symbol" w:hAnsi="Symbol"/>
    </w:rPr>
  </w:style>
  <w:style w:type="character" w:customStyle="1" w:styleId="WW8Num5z0">
    <w:name w:val="WW8Num5z0"/>
    <w:rsid w:val="00455835"/>
    <w:rPr>
      <w:rFonts w:ascii="Symbol" w:hAnsi="Symbol"/>
    </w:rPr>
  </w:style>
  <w:style w:type="character" w:customStyle="1" w:styleId="WW8Num6z0">
    <w:name w:val="WW8Num6z0"/>
    <w:rsid w:val="00455835"/>
    <w:rPr>
      <w:rFonts w:ascii="Symbol" w:hAnsi="Symbol"/>
    </w:rPr>
  </w:style>
  <w:style w:type="character" w:customStyle="1" w:styleId="WW8Num7z0">
    <w:name w:val="WW8Num7z0"/>
    <w:rsid w:val="00455835"/>
    <w:rPr>
      <w:rFonts w:ascii="Symbol" w:hAnsi="Symbol"/>
    </w:rPr>
  </w:style>
  <w:style w:type="character" w:customStyle="1" w:styleId="WW8Num9z0">
    <w:name w:val="WW8Num9z0"/>
    <w:rsid w:val="00455835"/>
    <w:rPr>
      <w:rFonts w:ascii="Symbol" w:hAnsi="Symbol"/>
    </w:rPr>
  </w:style>
  <w:style w:type="character" w:customStyle="1" w:styleId="Absatz-Standardschriftart">
    <w:name w:val="Absatz-Standardschriftart"/>
    <w:rsid w:val="00455835"/>
  </w:style>
  <w:style w:type="character" w:customStyle="1" w:styleId="WW-Absatz-Standardschriftart">
    <w:name w:val="WW-Absatz-Standardschriftart"/>
    <w:rsid w:val="00455835"/>
  </w:style>
  <w:style w:type="character" w:customStyle="1" w:styleId="WW8Num8z0">
    <w:name w:val="WW8Num8z0"/>
    <w:rsid w:val="00455835"/>
    <w:rPr>
      <w:rFonts w:ascii="Symbol" w:hAnsi="Symbol"/>
    </w:rPr>
  </w:style>
  <w:style w:type="character" w:customStyle="1" w:styleId="WW8Num10z0">
    <w:name w:val="WW8Num10z0"/>
    <w:rsid w:val="00455835"/>
    <w:rPr>
      <w:rFonts w:ascii="Symbol" w:hAnsi="Symbol"/>
    </w:rPr>
  </w:style>
  <w:style w:type="character" w:customStyle="1" w:styleId="WW8Num11z0">
    <w:name w:val="WW8Num11z0"/>
    <w:rsid w:val="00455835"/>
    <w:rPr>
      <w:rFonts w:ascii="Symbol" w:hAnsi="Symbol"/>
    </w:rPr>
  </w:style>
  <w:style w:type="character" w:customStyle="1" w:styleId="WW8Num13z0">
    <w:name w:val="WW8Num13z0"/>
    <w:rsid w:val="00455835"/>
    <w:rPr>
      <w:b/>
    </w:rPr>
  </w:style>
  <w:style w:type="character" w:customStyle="1" w:styleId="WW8Num14z0">
    <w:name w:val="WW8Num14z0"/>
    <w:rsid w:val="00455835"/>
    <w:rPr>
      <w:rFonts w:ascii="Times New Roman" w:eastAsia="Arial Unicode MS" w:hAnsi="Times New Roman" w:cs="Times New Roman"/>
    </w:rPr>
  </w:style>
  <w:style w:type="character" w:customStyle="1" w:styleId="WW8Num14z1">
    <w:name w:val="WW8Num14z1"/>
    <w:rsid w:val="00455835"/>
    <w:rPr>
      <w:rFonts w:ascii="Courier New" w:hAnsi="Courier New"/>
    </w:rPr>
  </w:style>
  <w:style w:type="character" w:customStyle="1" w:styleId="WW8Num14z2">
    <w:name w:val="WW8Num14z2"/>
    <w:rsid w:val="00455835"/>
    <w:rPr>
      <w:rFonts w:ascii="Wingdings" w:hAnsi="Wingdings"/>
    </w:rPr>
  </w:style>
  <w:style w:type="character" w:customStyle="1" w:styleId="WW8Num14z3">
    <w:name w:val="WW8Num14z3"/>
    <w:rsid w:val="00455835"/>
    <w:rPr>
      <w:rFonts w:ascii="Symbol" w:hAnsi="Symbol"/>
    </w:rPr>
  </w:style>
  <w:style w:type="character" w:customStyle="1" w:styleId="WW8Num15z0">
    <w:name w:val="WW8Num15z0"/>
    <w:rsid w:val="00455835"/>
    <w:rPr>
      <w:rFonts w:ascii="Symbol" w:hAnsi="Symbol"/>
    </w:rPr>
  </w:style>
  <w:style w:type="character" w:customStyle="1" w:styleId="WW8Num16z0">
    <w:name w:val="WW8Num16z0"/>
    <w:rsid w:val="00455835"/>
    <w:rPr>
      <w:rFonts w:ascii="Symbol" w:hAnsi="Symbol"/>
    </w:rPr>
  </w:style>
  <w:style w:type="character" w:customStyle="1" w:styleId="WW8Num17z0">
    <w:name w:val="WW8Num17z0"/>
    <w:rsid w:val="00455835"/>
    <w:rPr>
      <w:rFonts w:ascii="Symbol" w:hAnsi="Symbol"/>
    </w:rPr>
  </w:style>
  <w:style w:type="character" w:customStyle="1" w:styleId="WW8Num18z0">
    <w:name w:val="WW8Num18z0"/>
    <w:rsid w:val="00455835"/>
    <w:rPr>
      <w:rFonts w:ascii="Times New Roman" w:eastAsia="Arial Unicode MS" w:hAnsi="Times New Roman" w:cs="Times New Roman"/>
      <w:b/>
      <w:i/>
    </w:rPr>
  </w:style>
  <w:style w:type="character" w:customStyle="1" w:styleId="WW8Num18z1">
    <w:name w:val="WW8Num18z1"/>
    <w:rsid w:val="00455835"/>
    <w:rPr>
      <w:rFonts w:ascii="Courier New" w:hAnsi="Courier New" w:cs="Courier New"/>
    </w:rPr>
  </w:style>
  <w:style w:type="character" w:customStyle="1" w:styleId="WW8Num18z2">
    <w:name w:val="WW8Num18z2"/>
    <w:rsid w:val="00455835"/>
    <w:rPr>
      <w:rFonts w:ascii="Wingdings" w:hAnsi="Wingdings"/>
    </w:rPr>
  </w:style>
  <w:style w:type="character" w:customStyle="1" w:styleId="WW8Num18z3">
    <w:name w:val="WW8Num18z3"/>
    <w:rsid w:val="00455835"/>
    <w:rPr>
      <w:rFonts w:ascii="Symbol" w:hAnsi="Symbol"/>
    </w:rPr>
  </w:style>
  <w:style w:type="character" w:customStyle="1" w:styleId="WW8Num19z0">
    <w:name w:val="WW8Num19z0"/>
    <w:rsid w:val="00455835"/>
    <w:rPr>
      <w:rFonts w:ascii="Symbol" w:hAnsi="Symbol"/>
    </w:rPr>
  </w:style>
  <w:style w:type="character" w:customStyle="1" w:styleId="WW8Num20z0">
    <w:name w:val="WW8Num20z0"/>
    <w:rsid w:val="00455835"/>
    <w:rPr>
      <w:rFonts w:ascii="Symbol" w:hAnsi="Symbol"/>
    </w:rPr>
  </w:style>
  <w:style w:type="character" w:customStyle="1" w:styleId="WW8Num20z1">
    <w:name w:val="WW8Num20z1"/>
    <w:rsid w:val="00455835"/>
    <w:rPr>
      <w:rFonts w:ascii="Courier New" w:hAnsi="Courier New"/>
    </w:rPr>
  </w:style>
  <w:style w:type="character" w:customStyle="1" w:styleId="WW8Num20z2">
    <w:name w:val="WW8Num20z2"/>
    <w:rsid w:val="00455835"/>
    <w:rPr>
      <w:rFonts w:ascii="Wingdings" w:hAnsi="Wingdings"/>
    </w:rPr>
  </w:style>
  <w:style w:type="character" w:customStyle="1" w:styleId="WW8Num21z0">
    <w:name w:val="WW8Num21z0"/>
    <w:rsid w:val="00455835"/>
    <w:rPr>
      <w:rFonts w:ascii="Times New Roman" w:eastAsia="Arial Unicode MS" w:hAnsi="Times New Roman" w:cs="Times New Roman"/>
    </w:rPr>
  </w:style>
  <w:style w:type="character" w:customStyle="1" w:styleId="WW8Num21z1">
    <w:name w:val="WW8Num21z1"/>
    <w:rsid w:val="00455835"/>
    <w:rPr>
      <w:rFonts w:ascii="Courier New" w:hAnsi="Courier New" w:cs="Courier New"/>
    </w:rPr>
  </w:style>
  <w:style w:type="character" w:customStyle="1" w:styleId="WW8Num21z2">
    <w:name w:val="WW8Num21z2"/>
    <w:rsid w:val="00455835"/>
    <w:rPr>
      <w:rFonts w:ascii="Wingdings" w:hAnsi="Wingdings"/>
    </w:rPr>
  </w:style>
  <w:style w:type="character" w:customStyle="1" w:styleId="WW8Num21z3">
    <w:name w:val="WW8Num21z3"/>
    <w:rsid w:val="00455835"/>
    <w:rPr>
      <w:rFonts w:ascii="Symbol" w:hAnsi="Symbol"/>
    </w:rPr>
  </w:style>
  <w:style w:type="character" w:customStyle="1" w:styleId="WW8Num22z0">
    <w:name w:val="WW8Num22z0"/>
    <w:rsid w:val="00455835"/>
    <w:rPr>
      <w:rFonts w:ascii="Times New Roman" w:eastAsia="Arial Unicode MS" w:hAnsi="Times New Roman" w:cs="Times New Roman"/>
    </w:rPr>
  </w:style>
  <w:style w:type="character" w:customStyle="1" w:styleId="WW8Num22z1">
    <w:name w:val="WW8Num22z1"/>
    <w:rsid w:val="00455835"/>
    <w:rPr>
      <w:rFonts w:ascii="Courier New" w:hAnsi="Courier New"/>
    </w:rPr>
  </w:style>
  <w:style w:type="character" w:customStyle="1" w:styleId="WW8Num22z2">
    <w:name w:val="WW8Num22z2"/>
    <w:rsid w:val="00455835"/>
    <w:rPr>
      <w:rFonts w:ascii="Wingdings" w:hAnsi="Wingdings"/>
    </w:rPr>
  </w:style>
  <w:style w:type="character" w:customStyle="1" w:styleId="WW8Num22z3">
    <w:name w:val="WW8Num22z3"/>
    <w:rsid w:val="00455835"/>
    <w:rPr>
      <w:rFonts w:ascii="Symbol" w:hAnsi="Symbol"/>
    </w:rPr>
  </w:style>
  <w:style w:type="character" w:customStyle="1" w:styleId="WW8Num23z0">
    <w:name w:val="WW8Num23z0"/>
    <w:rsid w:val="00455835"/>
    <w:rPr>
      <w:rFonts w:ascii="Symbol" w:hAnsi="Symbol"/>
    </w:rPr>
  </w:style>
  <w:style w:type="character" w:customStyle="1" w:styleId="WW8Num24z0">
    <w:name w:val="WW8Num24z0"/>
    <w:rsid w:val="00455835"/>
    <w:rPr>
      <w:rFonts w:ascii="Symbol" w:hAnsi="Symbol"/>
    </w:rPr>
  </w:style>
  <w:style w:type="character" w:customStyle="1" w:styleId="WW8Num25z0">
    <w:name w:val="WW8Num25z0"/>
    <w:rsid w:val="00455835"/>
    <w:rPr>
      <w:rFonts w:ascii="Symbol" w:hAnsi="Symbol"/>
    </w:rPr>
  </w:style>
  <w:style w:type="character" w:customStyle="1" w:styleId="WW8Num26z0">
    <w:name w:val="WW8Num26z0"/>
    <w:rsid w:val="00455835"/>
    <w:rPr>
      <w:rFonts w:ascii="Symbol" w:hAnsi="Symbol"/>
    </w:rPr>
  </w:style>
  <w:style w:type="character" w:customStyle="1" w:styleId="WW8Num28z0">
    <w:name w:val="WW8Num28z0"/>
    <w:rsid w:val="00455835"/>
    <w:rPr>
      <w:rFonts w:ascii="Symbol" w:hAnsi="Symbol"/>
    </w:rPr>
  </w:style>
  <w:style w:type="character" w:customStyle="1" w:styleId="WW8Num29z0">
    <w:name w:val="WW8Num29z0"/>
    <w:rsid w:val="00455835"/>
    <w:rPr>
      <w:rFonts w:ascii="Symbol" w:hAnsi="Symbol"/>
    </w:rPr>
  </w:style>
  <w:style w:type="character" w:customStyle="1" w:styleId="Carpredefinitoparagrafo1">
    <w:name w:val="Car. predefinito paragrafo1"/>
    <w:rsid w:val="00455835"/>
  </w:style>
  <w:style w:type="character" w:styleId="Numeropagina">
    <w:name w:val="page number"/>
    <w:basedOn w:val="Carpredefinitoparagrafo1"/>
    <w:rsid w:val="00455835"/>
  </w:style>
  <w:style w:type="character" w:styleId="Collegamentoipertestuale">
    <w:name w:val="Hyperlink"/>
    <w:basedOn w:val="Carpredefinitoparagrafo1"/>
    <w:rsid w:val="00455835"/>
    <w:rPr>
      <w:color w:val="0000FF"/>
      <w:u w:val="single"/>
    </w:rPr>
  </w:style>
  <w:style w:type="character" w:customStyle="1" w:styleId="Caratteredellanota">
    <w:name w:val="Carattere della nota"/>
    <w:rsid w:val="00455835"/>
  </w:style>
  <w:style w:type="character" w:styleId="Rimandonotaapidipagina">
    <w:name w:val="footnote reference"/>
    <w:rsid w:val="00455835"/>
    <w:rPr>
      <w:vertAlign w:val="superscript"/>
    </w:rPr>
  </w:style>
  <w:style w:type="paragraph" w:customStyle="1" w:styleId="Intestazione1">
    <w:name w:val="Intestazione1"/>
    <w:basedOn w:val="Normale"/>
    <w:next w:val="Corpodeltesto"/>
    <w:rsid w:val="00455835"/>
    <w:pPr>
      <w:keepNext/>
      <w:spacing w:before="240" w:after="120"/>
    </w:pPr>
    <w:rPr>
      <w:rFonts w:ascii="Arial" w:eastAsia="Lucida Sans Unicode" w:hAnsi="Arial" w:cs="Tahoma"/>
      <w:sz w:val="28"/>
      <w:szCs w:val="28"/>
    </w:rPr>
  </w:style>
  <w:style w:type="paragraph" w:styleId="Corpodeltesto">
    <w:name w:val="Body Text"/>
    <w:basedOn w:val="Normale"/>
    <w:rsid w:val="00455835"/>
    <w:pPr>
      <w:jc w:val="center"/>
    </w:pPr>
    <w:rPr>
      <w:sz w:val="144"/>
    </w:rPr>
  </w:style>
  <w:style w:type="paragraph" w:styleId="Elenco">
    <w:name w:val="List"/>
    <w:basedOn w:val="Corpodeltesto"/>
    <w:rsid w:val="00455835"/>
    <w:rPr>
      <w:rFonts w:cs="Tahoma"/>
    </w:rPr>
  </w:style>
  <w:style w:type="paragraph" w:customStyle="1" w:styleId="Didascalia1">
    <w:name w:val="Didascalia1"/>
    <w:basedOn w:val="Normale"/>
    <w:rsid w:val="00455835"/>
    <w:pPr>
      <w:suppressLineNumbers/>
      <w:spacing w:before="120" w:after="120"/>
    </w:pPr>
    <w:rPr>
      <w:rFonts w:cs="Tahoma"/>
      <w:i/>
      <w:iCs/>
    </w:rPr>
  </w:style>
  <w:style w:type="paragraph" w:customStyle="1" w:styleId="Indice">
    <w:name w:val="Indice"/>
    <w:basedOn w:val="Normale"/>
    <w:rsid w:val="00455835"/>
    <w:pPr>
      <w:suppressLineNumbers/>
    </w:pPr>
    <w:rPr>
      <w:rFonts w:cs="Tahoma"/>
    </w:rPr>
  </w:style>
  <w:style w:type="paragraph" w:styleId="NormaleWeb">
    <w:name w:val="Normal (Web)"/>
    <w:basedOn w:val="Normale"/>
    <w:rsid w:val="00455835"/>
    <w:pPr>
      <w:spacing w:before="100" w:after="100"/>
    </w:pPr>
    <w:rPr>
      <w:rFonts w:ascii="Arial Unicode MS" w:eastAsia="Arial Unicode MS" w:hAnsi="Arial Unicode MS" w:cs="Book Antiqua"/>
      <w:color w:val="000000"/>
    </w:rPr>
  </w:style>
  <w:style w:type="paragraph" w:customStyle="1" w:styleId="Corpodeltesto21">
    <w:name w:val="Corpo del testo 21"/>
    <w:basedOn w:val="Normale"/>
    <w:rsid w:val="00455835"/>
    <w:rPr>
      <w:sz w:val="20"/>
      <w:szCs w:val="20"/>
    </w:rPr>
  </w:style>
  <w:style w:type="paragraph" w:styleId="Intestazione">
    <w:name w:val="header"/>
    <w:basedOn w:val="Normale"/>
    <w:rsid w:val="00455835"/>
    <w:pPr>
      <w:tabs>
        <w:tab w:val="center" w:pos="4819"/>
        <w:tab w:val="right" w:pos="9638"/>
      </w:tabs>
    </w:pPr>
  </w:style>
  <w:style w:type="paragraph" w:styleId="Pidipagina">
    <w:name w:val="footer"/>
    <w:basedOn w:val="Normale"/>
    <w:link w:val="PidipaginaCarattere"/>
    <w:uiPriority w:val="99"/>
    <w:rsid w:val="00455835"/>
    <w:pPr>
      <w:tabs>
        <w:tab w:val="center" w:pos="4819"/>
        <w:tab w:val="right" w:pos="9638"/>
      </w:tabs>
    </w:pPr>
  </w:style>
  <w:style w:type="paragraph" w:customStyle="1" w:styleId="Corpodeltesto31">
    <w:name w:val="Corpo del testo 31"/>
    <w:basedOn w:val="Normale"/>
    <w:rsid w:val="00455835"/>
    <w:pPr>
      <w:jc w:val="both"/>
    </w:pPr>
    <w:rPr>
      <w:sz w:val="20"/>
    </w:rPr>
  </w:style>
  <w:style w:type="paragraph" w:customStyle="1" w:styleId="Contenutotabella">
    <w:name w:val="Contenuto tabella"/>
    <w:basedOn w:val="Normale"/>
    <w:rsid w:val="00455835"/>
    <w:pPr>
      <w:suppressLineNumbers/>
    </w:pPr>
  </w:style>
  <w:style w:type="paragraph" w:customStyle="1" w:styleId="Intestazionetabella">
    <w:name w:val="Intestazione tabella"/>
    <w:basedOn w:val="Contenutotabella"/>
    <w:rsid w:val="00455835"/>
    <w:pPr>
      <w:jc w:val="center"/>
    </w:pPr>
    <w:rPr>
      <w:b/>
      <w:bCs/>
    </w:rPr>
  </w:style>
  <w:style w:type="character" w:customStyle="1" w:styleId="PidipaginaCarattere">
    <w:name w:val="Piè di pagina Carattere"/>
    <w:basedOn w:val="Carpredefinitoparagrafo"/>
    <w:link w:val="Pidipagina"/>
    <w:uiPriority w:val="99"/>
    <w:rsid w:val="00AE7C5A"/>
    <w:rPr>
      <w:sz w:val="24"/>
      <w:szCs w:val="24"/>
      <w:lang w:eastAsia="ar-SA"/>
    </w:rPr>
  </w:style>
  <w:style w:type="paragraph" w:styleId="Testofumetto">
    <w:name w:val="Balloon Text"/>
    <w:basedOn w:val="Normale"/>
    <w:link w:val="TestofumettoCarattere"/>
    <w:uiPriority w:val="99"/>
    <w:semiHidden/>
    <w:unhideWhenUsed/>
    <w:rsid w:val="00AE7C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C5A"/>
    <w:rPr>
      <w:rFonts w:ascii="Tahoma" w:hAnsi="Tahoma" w:cs="Tahoma"/>
      <w:sz w:val="16"/>
      <w:szCs w:val="16"/>
      <w:lang w:eastAsia="ar-SA"/>
    </w:rPr>
  </w:style>
  <w:style w:type="table" w:styleId="Grigliatabella">
    <w:name w:val="Table Grid"/>
    <w:basedOn w:val="Tabellanormale"/>
    <w:uiPriority w:val="59"/>
    <w:rsid w:val="006F0B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pianetafantacalcio.it" TargetMode="External"/><Relationship Id="rId19" Type="http://schemas.openxmlformats.org/officeDocument/2006/relationships/image" Target="media/image10.jpeg"/><Relationship Id="rId4" Type="http://schemas.openxmlformats.org/officeDocument/2006/relationships/image" Target="media/image1.png"/><Relationship Id="rId9" Type="http://schemas.openxmlformats.org/officeDocument/2006/relationships/hyperlink" Target="http://www.fantacalcio.i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F3BA-0622-4CD3-90C3-63EF86C0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5067</Words>
  <Characters>28888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REGOLAMENTO FANTABARSIRIO</vt:lpstr>
    </vt:vector>
  </TitlesOfParts>
  <Company>CERMET Scarl</Company>
  <LinksUpToDate>false</LinksUpToDate>
  <CharactersWithSpaces>33888</CharactersWithSpaces>
  <SharedDoc>false</SharedDoc>
  <HLinks>
    <vt:vector size="6" baseType="variant">
      <vt:variant>
        <vt:i4>1507406</vt:i4>
      </vt:variant>
      <vt:variant>
        <vt:i4>0</vt:i4>
      </vt:variant>
      <vt:variant>
        <vt:i4>0</vt:i4>
      </vt:variant>
      <vt:variant>
        <vt:i4>5</vt:i4>
      </vt:variant>
      <vt:variant>
        <vt:lpwstr>http://www.pianetafantacalcio.it/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FANTABARSIRIO</dc:title>
  <dc:subject/>
  <dc:creator>.</dc:creator>
  <cp:keywords/>
  <cp:lastModifiedBy>alvisi</cp:lastModifiedBy>
  <cp:revision>12</cp:revision>
  <cp:lastPrinted>2010-09-07T11:35:00Z</cp:lastPrinted>
  <dcterms:created xsi:type="dcterms:W3CDTF">2010-10-06T18:12:00Z</dcterms:created>
  <dcterms:modified xsi:type="dcterms:W3CDTF">2011-09-04T20:18:00Z</dcterms:modified>
</cp:coreProperties>
</file>